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заслуживающие уважения: примеры Сони Мармеладовой и Пети Ростова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Зухра Асхабова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поступки заслуживают уважения, всегда был актуален в обществе. Каждый из нас сталкивается с ситуациями, когда необходимо сделать выбор между добром и злом, честностью и лицемерием. В этом контексте стоит рассмотреть примеры из произведений Ф.М. Достоевского и Л.Н. Толстого, а именно поступки Сони Мармеладовой и Пети Ростова.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персонаж, который олицетворяет собой жертву обстоятельств, но при этом сохраняет свою человечность и доброту. Она вынуждена заниматься проституцией, чтобы поддерживать свою семью, однако её поступки не лишены благородства. Соня проявляет сострадание к другим, даже когда сама находится в тяжёлых условиях. Она готова помочь Раскольникову, несмотря на собственные страдания. Я считаю, что её поступки заслуживают уважения, так как она не теряет моральных ориентиров и остаётся верной своим принципам, даже когда жизнь ставит её в крайне сложные условия.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Л.Н. Толстого «Война и мир», где мы встречаем Петю Ростова. Этот герой, несмотря на свою молодость и неопытность, проявляет мужество и благородство в сложных ситуациях. Он готов защищать свою семью и друзей, даже если это требует от него жертв. В одном из эпизодов, когда Петя решает вступить в бой, он осознаёт всю опасность, но его желание помочь и защитить родных преобладает над страхом. Этот поступок показывает, что даже в юном возрасте можно проявлять настоящие человеческие качества, такие как смелость и преданность.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поступки Сони Мармеладовой и Пети Ростова являются яркими примерами того, что истинное уважение заслуживают те, кто, несмотря на трудности, остаётся верным своим моральным принципам и готов прийти на помощь другим. Их действия показывают, что уважение не всегда связано с успехом или благосостоянием, а скорее с внутренней силой и человечностью. В заключение, я считаю, что именно такие поступки, как у Сони и Пети, формируют истинные ценности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