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человеческой деятельности на гумус почвы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anna.mihailova001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человеческой деятельности на гумус почвы является важной темой, требующей нашего внимания. Гумус — это органическое вещество, образующееся в результате разложения растительных и животных остатков, которое играет ключевую роль в поддержании плодородия почвы. Вопрос о том, как именно человеческая деятельность влияет на гумус, становится все более актуальным в условиях современного мира, где экология и устойчивое развитие находятся на переднем плане.</w:t>
      </w:r>
    </w:p>
    <w:p>
      <w:pPr>
        <w:pStyle w:val="paragraphStyleText"/>
      </w:pPr>
      <w:r>
        <w:rPr>
          <w:rStyle w:val="fontStyleText"/>
        </w:rPr>
        <w:t xml:space="preserve">Я считаю, что человеческая деятельность, в частности, сельское хозяйство, промышленность и урбанизация, оказывает как положительное, так и отрицательное влияние на гумус почвы. С одной стороны, правильное ведение сельского хозяйства может способствовать увеличению содержания гумуса, а с другой — нерациональное использование земель и химизация могут привести к его истощению.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«Сельское хозяйство и экология» А. П. Чистякова, где автор подробно рассматривает влияние различных методов обработки почвы на ее гумусный слой. В одном из эпизодов книги описывается, как применение органических удобрений и севооборота способствует увеличению содержания гумуса в почве. Чистяков приводит примеры фермеров, которые, следуя принципам устойчивого земледелия, смогли восстановить деградированные земли и повысить их плодородие.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разумное использование природных ресурсов может привести к положительным изменениям в состоянии гумуса. Однако в книге также упоминается о негативных последствиях, вызванных интенсивным сельским хозяйством, такими как эрозия почвы и потеря гумуса из-за чрезмерного использования химических удобрений. Это подчеркивает, что бездумное вмешательство человека в природные процессы может иметь разрушительные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человеческой деятельности на гумус почвы является многогранным и требует взвешенного подхода. Я считаю, что для сохранения и улучшения состояния гумуса необходимо применять устойчивые методы ведения сельского хозяйства и заботиться о состоянии почвы. Только так мы сможем обеспечить будущее для следующих поколений и сохранить плодородие нашей земли.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