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Неизбежность дуэли Печорина и Грушницкого в романе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Angelina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дуэли Печорина и Грушницкого в романе Михаила Юрьевича Лермонтова "Герой нашего времени" поднимает важные аспекты человеческих отношений и конфликтов. Дуэль, как форма разрешения споров и проявления чести, является неотъемлемой частью русской культуры XIX века. В этом контексте стоит рассмотреть, что же такое дуэль и почему она стала символом противостояния между двумя героями.</w:t>
      </w:r>
    </w:p>
    <w:p>
      <w:pPr>
        <w:pStyle w:val="paragraphStyleText"/>
      </w:pPr>
      <w:r>
        <w:rPr>
          <w:rStyle w:val="fontStyleText"/>
        </w:rPr>
        <w:t xml:space="preserve">Дуэль — это ритуальный поединок между двумя людьми, который часто служит способом разрешения конфликтов, связанных с оскорблением чести. В романе Лермонтова дуэль между Печориным и Грушницким становится кульминацией их противостояния, которое накапливается на протяжении всего повествования. Я считаю, что неизбежность этой дуэли обусловлена не только личными амбициями героев, но и их внутренними конфликтами, а также социальными нормами того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отношений между Печориным и Грушницким. Грушницкий, будучи молодым и амбициозным офицером, стремится завоевать уважение и признание в обществе. Он видит в Печорине своего соперника, который угрожает его статусу. Печорин, в свою очередь, является сложным и противоречивым персонажем, который не боится бросить вызов общественным нормам. В одном из эпизодов романа, когда Грушницкий оскорбляет Печорина, тот не может оставить это без ответа. Это оскорбление становится катализатором, который приводит к дуэли.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дуэль для них — это не просто способ разрешения конфликта, а необходимость подтвердить свою честь и достоинство. Печорин, несмотря на свою циничность, не может позволить себе выглядеть слабым в глазах окружающих. Грушницкий, в свою очередь, стремится доказать свою смелость и значимость. Таким образом, дуэль становится неизбежной, так как оба героя находятся в ловушке своих амбиций и общественных ожиданий.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дуэль Печорина и Грушницкого в романе "Герой нашего времени" является не только кульминацией их личного конфликта, но и отражением социальных норм и ценностей того времени. Эта дуэль подчеркивает трагизм человеческих отношений, где честь и достоинство становятся причиной гибели. Таким образом, неизбежность дуэли — это результат сложного взаимодействия личных и социальных факторов, что делает этот эпизод особенно значимым в контексте всего произведения.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