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Кадастры природных ресурсов в художественной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Sergio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природных ресурсов в жизни человека и общества всегда был актуален. В художественной литературе часто поднимаются темы, связанные с природой, ее богатствами и тем, как человек взаимодействует с окружающим миром. Кадастры природных ресурсов, как система учета и управления природными богатствами, становятся важным элементом в понимании этого взаимодействия. Я считаю, что художественная литература может служить мощным инструментом для осознания ценности природных ресурсов и необходимости их бережного использования.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«Тихий Дон» Михаила Шолохова. В этом романе автор мастерски описывает жизнь донских казаков, их связь с природой и зависимость от ее ресурсов. В одном из эпизодов, когда казаки собираются на реке, Шолохов показывает, как река является не только источником жизни, но и символом свободы и единства с природой. Казаки ловят рыбу, собирают урожай, и вся их жизнь пронизана уважением к земле и воде.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важно осознавать ценность природных ресурсов. Казаки не просто используют природу, они живут в гармонии с ней, понимая, что от ее состояния зависит их существование. Таким образом, Шолохов демонстрирует, что бережное отношение к природным ресурсам — это не только необходимость, но и часть культурной идентичности народа.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художественная литература, как в случае с «Тихим Доном», помогает нам осознать важность кадастров природных ресурсов и необходимость их рационального использования. Литература не только отражает реальность, но и формирует наше отношение к природе, побуждая задуматься о том, как мы можем сохранить ее богатства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