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Любовь в жизни Онегина, Татьяны и автора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nacl.h2so4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Любовь — это одно из самых глубоких и сложных чувств, которое играет важную роль в жизни каждого человека. В произведении «Евгений Онегин» Александра Сергеевича Пушкина мы видим, как любовь влияет на судьбы главных героев — Онегина и Татьяны, а также на самого автора, который через них передает свои мысли и чувства. Я считаю, что любовь в жизни Онегина и Татьяны является не только источником счастья, но и причиной страданий, что подчеркивает сложность этого чувства.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«Евгений Онегин». В начале романа мы знакомимся с Татьяной Лариной, которая влюбляется в Онегина с первого взгляда. Она искренне и беззаветно любит его, готова отдать ему свое сердце. Однако Онегин, будучи холодным и циничным, отвергает ее чувства. Этот эпизод показывает, как любовь может быть односторонней и неразделенной, что приводит к глубокому внутреннему конфликту Татьяны. Она страдает от того, что ее чувства не находят отклика, и это страдание становится частью ее жизни.</w:t>
      </w:r>
    </w:p>
    <w:p>
      <w:pPr>
        <w:pStyle w:val="paragraphStyleText"/>
      </w:pPr>
      <w:r>
        <w:rPr>
          <w:rStyle w:val="fontStyleText"/>
        </w:rPr>
        <w:t xml:space="preserve">В дальнейшем, когда Онегин осознает, что любит Татьяну, он уже не может быть с ней. Его любовь приходит слишком поздно, и это создает трагическую ситуацию. Онегин, который в начале романа был полон эгоизма и равнодушия, теперь испытывает горечь утраты. Этот поворот событий подчеркивает, что любовь может быть не только радостью, но и источником боли, когда она приходит в неподходящее время.</w:t>
      </w:r>
    </w:p>
    <w:p>
      <w:pPr>
        <w:pStyle w:val="paragraphStyleText"/>
      </w:pPr>
      <w:r>
        <w:rPr>
          <w:rStyle w:val="fontStyleText"/>
        </w:rPr>
        <w:t xml:space="preserve">Таким образом, через судьбы Онегина и Татьяны Пушкин показывает, что любовь — это сложное и многогранное чувство, которое может приносить как счастье, так и страдания. В заключение, можно сказать, что любовь в жизни Онегина и Татьяны является отражением человеческой природы, где радость и горе идут рука об руку. Пушкин, через своих героев, заставляет нас задуматься о том, как важно ценить любовь и не упускать возможности быть счастливыми.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