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фантазии в литературе и искус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d2019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фантазии в литературе и искусстве является актуальным и многогранным. Фантазия — это не просто выдумка, это мощный инструмент, который позволяет авторам создавать новые миры, образы и идеи. Она служит связующим звеном между реальностью и воображением, открывая перед читателями и зрителями безграничные горизонты. Я считаю, что фантазия играет ключевую роль в литературе и искусстве, так как именно она позволяет нам увидеть мир с новой стороны и понять его глубж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лиса в стране чудес» Льюиса Кэрролла. В этом произведении фантазия проявляется во всей своей красе. Главная героиня, Алиса, попадает в удивительный мир, полный странных существ и абсурдных ситуаций. Например, встреча с Чеширским котом, который может появляться и исчезать по своему желанию, символизирует непостоянство и изменчивость реальности. Этот эпизод показывает, как фантазия может создавать уникальные образы, которые заставляют читателя задуматься о природе бытия и о том, что такое реальность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Алисы, можно заметить, что она не боится исследовать этот странный мир, несмотря на его абсурдность. Это говорит о том, что фантазия не только развлекает, но и побуждает к размышлениям, к поиску ответов на сложные вопросы. Фантазия в данном случае становится не просто элементом сюжета, а важным инструментом для самопознания и понимания окружающего мира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Кэрролла иллюстрирует, как фантазия может обогащать литературное произведение, придавая ему глубину и многозначность. В заключение, можно сказать, что фантазия в литературе и искусстве — это неотъемлемая часть человеческого опыта, которая позволяет нам расширять границы нашего восприятия и открывать новые горизонты в понимании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