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главы «Пир на весь мир» из поэмы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s4binasafiullina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живут люди в России, всегда был актуален и волнующим. В поэме Н. А. Некрасова «Кому на Руси жить хорошо» автор поднимает важные социальные и моральные вопросы, касающиеся жизни простого народа и его страданий. В частности, глава «Пир на весь мир» служит ярким примером контраста между жизнью богатых и бедных, что заставляет задуматься о справедливости и равенстве в обществе.</w:t>
      </w:r>
    </w:p>
    <w:p>
      <w:pPr>
        <w:pStyle w:val="paragraphStyleText"/>
      </w:pPr>
      <w:r>
        <w:rPr>
          <w:rStyle w:val="fontStyleText"/>
        </w:rPr>
        <w:t xml:space="preserve">В этой главе Некрасов описывает пышный пир, на который собрались богатые и знатные люди. Они наслаждаются изобилием пищи и напитков, в то время как за пределами их роскошного застолья страдают простые люди, лишенные элементарных благ. Понятие «пир» в данном контексте можно трактовать как символ безразличия и эгоизма, когда одни люди живут в роскоши, а другие — в нищете. Это подчеркивает социальное неравенство, которое, к сожалению, остается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глава «Пир на весь мир» является мощным социальным комментарием, который заставляет читателя задуматься о том, как важно быть внимательным к страданиям других. Некрасов мастерски показывает, что богатство и благосостояние не могут быть оправданы, если они достигаются за счет страданий других людей. В этом контексте можно вспомнить о том, как на пиру звучат радостные песни и смех, в то время как за его пределами царит горе и нищета.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пира. Некрасов рисует картину, полную ярких деталей: столы ломятся от еды, гости одеты в дорогие одежды, их лица светятся от счастья. Однако, несмотря на всю эту пышность, в воздухе витает ощущение фальши и лицемерия. Гости пира не задумываются о том, что за их спинами находятся люди, которые не могут позволить себе даже куска хлеба. Это создает резкий контраст, который подчеркивает моральную деградацию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 пира в поэме «Кому на Руси жить хорошо» служит ярким примером социального неравенства и безразличия. Он показывает, как богатые люди, погруженные в свои удовольствия, забывают о тех, кто страдает. Этот пример подтверждает мой тезис о том, что достижения и богатства одних не могут быть оправданы, если они достигаются за счет страданий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глава «Пир на весь мир» является важным элементом поэмы Н. А. Некрасова, который заставляет нас задуматься о социальной справедливости и ответственности каждого человека за судьбы других. Я считаю, что такие произведения, как «Кому на Руси жить хорошо», должны быть прочитаны и осмыслены, чтобы мы могли лучше понять проблемы нашего общества и стремиться к их решению.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