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Крестоцеловальная запись царя Василия Шуйского: значение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истории России важное место занимают события, связанные с правлением царя Василия Шуйского. Одним из значимых документов этого периода является Крестоцеловальная запись, которая была подписана в 1606 году. Давайте рассмотрим, какое значение имела эта запись и какие последствия она вызвала в дальнейшем.</w:t>
      </w:r>
    </w:p>
    <w:p>
      <w:pPr>
        <w:pStyle w:val="paragraphStyleText"/>
      </w:pPr>
      <w:r>
        <w:rPr>
          <w:rStyle w:val="fontStyleText"/>
        </w:rPr>
        <w:t xml:space="preserve">Крестоцеловальная запись представляет собой документ, в котором царь Василий Шуйский клялся соблюдать права и свободы русского народа, а также защищать православие. Этот акт можно рассматривать как попытку легитимизировать свою власть и укрепить доверие к себе со стороны народа. Важно отметить, что в условиях смутного времени, когда Россия переживала политический кризис и социальные волнения, подобные клятвы были необходимы для поддержания стабильности.</w:t>
      </w:r>
    </w:p>
    <w:p>
      <w:pPr>
        <w:pStyle w:val="paragraphStyleText"/>
      </w:pPr>
      <w:r>
        <w:rPr>
          <w:rStyle w:val="fontStyleText"/>
        </w:rPr>
        <w:t xml:space="preserve">Я считаю, что Крестоцеловальная запись стала важным шагом в истории России, так как она отражала стремление царя к восстановлению порядка и единства в стране. Однако, несмотря на благие намерения, последствия этого документа оказались неоднозначными. Обратимся к событиям, произошедшим после его подписания.</w:t>
      </w:r>
    </w:p>
    <w:p>
      <w:pPr>
        <w:pStyle w:val="paragraphStyleText"/>
      </w:pPr>
      <w:r>
        <w:rPr>
          <w:rStyle w:val="fontStyleText"/>
        </w:rPr>
        <w:t xml:space="preserve">После подписания Крестоцеловальной записи, Василий Шуйский столкнулся с растущим недовольством среди различных слоев населения. Например, в 1607 году началось восстание под предводительством Ивана Болотникова, которое стало прямым следствием нарушения обещаний, данных в записи. Болотников и его сторонники требовали справедливости и защиты своих прав, что свидетельствовало о том, что клятва царя не была выполнена.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Крестоцеловальная запись, несмотря на свои положительные намерения, не смогла предотвратить дальнейшие смуты и конфликты в стране. Она лишь подчеркнула разрыв между обещаниями власти и реальными действиями, что в конечном итоге привело к падению царя Шуйского и усугублению кризиса в России. В заключение, Крестоцеловальная запись является важным историческим документом, который иллюстрирует сложные отношения между властью и народом в смутное время, а также показывает, как неисполнение обещаний может привести к серьезным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