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Трагедия одиночества в рассказе И.С. Тургенева «Муму»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PRA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Трагедия одиночества — это одна из самых глубоких и печальных тем в литературе, которая затрагивает сердца многих читателей. Вопрос о том, как одиночество влияет на человека и его судьбу, является актуальным и в наше время. Одиночество можно охарактеризовать как состояние, когда человек чувствует себя изолированным от окружающего мира, не имея возможности найти поддержку и понимание. Это чувство может быть как физическим, так и эмоциональным, и в конечном итоге приводит к глубокому внутреннему кризису. Я считаю, что в рассказе И.С. Тургенева «Муму» трагедия одиночества проявляется через судьбу главного героя — Герасима, который, несмотря на свою преданность и доброту, оказывается в полном одиночестве, что приводит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«Муму» И.С. Тургенева. Главный герой, Герасим, — это крепостной крестьянин, который, несмотря на свою физическую силу, оказывается беззащитным перед жестокостью окружающего мира. Он находит утешение в любви к собаке Муму, которая становится для него единственным существом, способным понять и разделить его чувства. Однако, когда Герасим сталкивается с волей своей госпожи, которая требует избавиться от Муму, он оказывается перед выбором: подчиниться или отстоять свою любовь. Этот эпизод ярко иллюстрирует, как общественные нормы и власть могут разрушить личные связи и привести к одиночеству.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Герасима, можно заметить, что его любовь к Муму — это не просто привязанность, а настоящая дружба, которая помогает ему справляться с одиночеством. Однако, когда он теряет Муму, его одиночество становится невыносимым. Герасим не может найти себе места в мире, где его чувства не имеют значения. Этот пример доказывает тезис о том, что одиночество может быть разрушительным, особенно когда человек лишен возможности выразить свои чувства и найти поддержку.</w:t>
      </w:r>
    </w:p>
    <w:p>
      <w:pPr>
        <w:pStyle w:val="paragraphStyleText"/>
      </w:pPr>
      <w:r>
        <w:rPr>
          <w:rStyle w:val="fontStyleText"/>
        </w:rPr>
        <w:t xml:space="preserve">В заключение, трагедия одиночества в рассказе И.С. Тургенева «Муму» подчеркивает важность человеческих связей и любви. Герасим, потерявший свою собаку, остается один в жестоком мире, что приводит к его внутреннему разрушению. Таким образом, Тургенев показывает, что одиночество — это не только физическое состояние, но и глубокая эмоциональная травма, способная сломить даже самых сильных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