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Классика и Современность в Музыке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Юра Петров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соотношении классической и современной музыки всегда вызывает интерес и споры. Каковы же основные отличия и сходства между этими двумя музыкальными направлениями? Классическая музыка, как правило, ассоциируется с произведениями великих композиторов, таких как Бах, Моцарт и Чайковский, которые создали вечные шедевры, основанные на строгих формах и гармониях. Современная музыка, в свою очередь, включает в себя множество жанров и стилей, от поп-музыки до электронной, и часто нарушает традиционные каноны. Я считаю, что классическая музыка и современность могут сосуществовать и обогащать друг друга, создавая новые музыкальные формы и направления.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«Симфония № 5» Людвига ван Бетховена. Это классическое произведение, написанное в начале XIX века, стало символом борьбы и триумфа. В первой части симфонии мы слышим мощные и драматические аккорды, которые передают чувства напряжения и ожидания. Бетховен использует строгую структуру и классические формы, чтобы выразить свои эмоции и идеи. Этот эпизод демонстрирует, как классическая музыка может передавать глубокие чувства и идеи, оставаясь актуальной и в современном мире.</w:t>
      </w:r>
    </w:p>
    <w:p>
      <w:pPr>
        <w:pStyle w:val="paragraphStyleText"/>
      </w:pPr>
      <w:r>
        <w:rPr>
          <w:rStyle w:val="fontStyleText"/>
        </w:rPr>
        <w:t xml:space="preserve">Анализируя это произведение, можно заметить, что его эмоциональная насыщенность и выразительность продолжают вдохновлять современных композиторов и музыкантов. Например, многие современные исполнители используют элементы классической музыки в своих произведениях, создавая уникальные музыкальные коллаборации. Это показывает, что классика не теряет своей значимости и может быть адаптирована к современным реалиям.</w:t>
      </w:r>
    </w:p>
    <w:p>
      <w:pPr>
        <w:pStyle w:val="paragraphStyleText"/>
      </w:pPr>
      <w:r>
        <w:rPr>
          <w:rStyle w:val="fontStyleText"/>
        </w:rPr>
        <w:t xml:space="preserve">В заключение, классическая и современная музыка не являются противоположностями, а скорее дополняют друг друга. Классика служит основой, на которой строится современная музыкальная культура. Я считаю, что взаимодействие этих двух направлений может привести к созданию новых, интересных музыкальных форм, которые будут радовать слушателей и вдохновлять будущие поколения.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