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Социально-нравственная проблематика повести 'Шинель' Н.В.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Geei Rexy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социально-нравственной проблематике в литературе всегда был актуален, и повесть Н.В. Гоголя «Шинель» является ярким примером этого. В данной работе мы рассмотрим, как автор через судьбу главного героя, Акакия Акакиевича Башмачкина, поднимает важные вопросы о человеческой жизни, достоинстве и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Социально-нравственная проблематика в литературе охватывает вопросы морали, этики и социальной справедливости, которые волнуют общество. В «Шинели» Гоголь показывает, как общество может быть безжалостным к своим членам, особенно к тем, кто не может постоять за себя. Акакий Акакиевич — это типичный представитель низшего слоя общества, который живет в условиях нищеты и безразличия окружающих. Я считаю, что Гоголь через образ Акакия поднимает вопрос о том, как общество относится к людям, не имеющим власти и влияния.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«Шинель». Акакий Акакиевич — чиновник, который всю свою жизнь посвятил своей работе, но его труд не ценится. Он живет в мире, где его личность и достоинство не имеют значения. Когда он решает купить новую шинель, это становится для него не просто покупкой, а символом его стремления к признанию и уважению. Однако, когда шинель оказывается украденной, Акакий сталкивается с жестокостью и равнодушием окружающих. Его страдания никого не волнуют, и он остается один наедине со своей бедой.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общество может игнорировать страдания слабых. Акакий, который был готов на все ради своей новой шинели, в итоге оказывается никому не нужным. Его трагедия — это не только личная утрата, но и отражение бездушия общества, которое не замечает тех, кто находится на дне социальной лестницы. Таким образом, Гоголь через судьбу Акакия подчеркивает важность человеческого достоинства и необходимость сострадания к ближнему.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«Шинель» Н.В. Гоголя является ярким примером социально-нравственной проблематики, где автор через судьбу главного героя поднимает важные вопросы о человеческом достоинстве и социальной справедливости. Я считаю, что произведение остается актуальным и в наше время, когда вопросы о том, как мы относимся к другим, особенно к тем, кто нуждается в помощи, становятся все более важными.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