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Поступки, достойные уважения: примеры из литературы и жизни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Lyosha Grishin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поступки достойны уважения, всегда был актуален в обществе. Каждый из нас сталкивается с ситуациями, когда необходимо сделать выбор между эгоизмом и благородством, между личной выгодой и помощью другим. Важно понять, что именно делает поступок достойным уважения.</w:t>
      </w:r>
    </w:p>
    <w:p>
      <w:pPr>
        <w:pStyle w:val="paragraphStyleText"/>
      </w:pPr>
      <w:r>
        <w:rPr>
          <w:rStyle w:val="fontStyleText"/>
        </w:rPr>
        <w:t xml:space="preserve">Поступок, достойный уважения, можно охарактеризовать как действие, основанное на высоких моральных принципах, которое приносит пользу не только самому человеку, но и окружающим. Это может быть проявление мужества, самопожертвования, честности или доброты. Я считаю, что такие поступки формируют общество и вдохновляют других на добрые дела.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Николаевича Толстого «Война и мир». В этом романе мы видим множество примеров героизма и благородства. Одним из ярких персонажей является князь Андрей Болконский. В начале романа он стремится к славе и признанию, но со временем его взгляды меняются. В момент, когда он оказывается на поле боя, он понимает, что настоящая слава заключается не в личных достижениях, а в служении своему народу.</w:t>
      </w:r>
    </w:p>
    <w:p>
      <w:pPr>
        <w:pStyle w:val="paragraphStyleText"/>
      </w:pPr>
      <w:r>
        <w:rPr>
          <w:rStyle w:val="fontStyleText"/>
        </w:rPr>
        <w:t xml:space="preserve">В одном из эпизодов князь Андрей рискует своей жизнью, чтобы спасти раненого солдата. Этот поступок показывает его внутреннюю трансформацию и осознание важности человеческой жизни. Он отказывается от своих амбиций ради спасения другого человека, что является ярким примером благородства и самопожертвования. Этот эпизод доказывает мой тезис о том, что поступки, основанные на высоких моральных принципах, действительно достойны уважения.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поступки, достойные уважения, формируют наше общество и вдохновляют на добрые дела. Как показывает пример князя Андрея Болконского, истинная слава и уважение приходят к тем, кто готов ставить интересы других выше своих собственных. Я считаю, что именно такие поступки делают мир лучше.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