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«Грозу» А. Н. Островского принято считать драмой, а не трагедией?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Арина Киргинцева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почему «Грозу» А. Н. Островского принято считать драмой, а не трагедией. Драма и трагедия — это два жанра, которые имеют свои особенности и отличия. Драма, как правило, изображает жизнь людей в их повседневных обстоятельствах, акцентируя внимание на социальных и моральных конфликтах. Трагедия же, в свою очередь, сосредоточена на судьбах героев, их внутренней борьбе и неизбежности трагического конца.</w:t>
      </w:r>
    </w:p>
    <w:p>
      <w:pPr>
        <w:pStyle w:val="paragraphStyleText"/>
      </w:pPr>
      <w:r>
        <w:rPr>
          <w:rStyle w:val="fontStyleText"/>
        </w:rPr>
        <w:t xml:space="preserve">Я считаю, что «Гроза» является драмой, потому что в ней акцент сделан на социальные проблемы и конфликты, а не на личные трагедии героев. В центре сюжета находится жизнь и борьба женщин в патриархальном обществе, где их права и желания подавляются. Главная героиня, Катерина, стремится к свободе и любви, но сталкивается с жестокими реалиями своего времени. Это подчеркивает социальный аспект произведения, который является характерным для драмы.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 «Грозы». Например, сцена, в которой Катерина открывает свои чувства к Борису, демонстрирует ее внутреннюю борьбу и стремление к счастью. Однако, несмотря на это, она не может избавиться от давления общества и ожиданий, которые на нее возложены. Этот конфликт между личными желаниями и общественными нормами является центральным в произведении и подчеркивает его драматическую природу.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Катерина, хотя и испытывает глубокие чувства, не может изменить свою судьбу из-за социальных ограничений. Это показывает, что «Гроза» не просто о трагедии отдельного человека, а о более широких социальных проблемах, которые затрагивают всех героев. Таким образом, произведение Островского раскрывает не только личные драмы, но и социальные конфликты, что делает его драмой.</w:t>
      </w:r>
    </w:p>
    <w:p>
      <w:pPr>
        <w:pStyle w:val="paragraphStyleText"/>
      </w:pPr>
      <w:r>
        <w:rPr>
          <w:rStyle w:val="fontStyleText"/>
        </w:rPr>
        <w:t xml:space="preserve">В заключение, «Гроза» А. Н. Островского — это не просто трагедия о несчастной любви, а глубокая драма, исследующая социальные проблемы и конфликты. Я считаю, что именно это и делает ее важным произведением, которое актуально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