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Культура, антикультура, субкультура и контркультура: основные понятия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Ложкина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Культура — это многогранное понятие, охватывающее все аспекты человеческой жизни, включая искусство, науку, мораль, обычаи и традиции. Вопрос о том, что такое культура и как она соотносится с антикультурой, субкультурой и контркультурой, становится особенно актуальным в современном обществе, где разнообразие взглядов и стилей жизни порождает множество конфликтов и противоречий. Давайте рассмотрим, что такое культура и каковы ее основные составляющие.</w:t>
      </w:r>
    </w:p>
    <w:p>
      <w:pPr>
        <w:pStyle w:val="paragraphStyleText"/>
      </w:pPr>
      <w:r>
        <w:rPr>
          <w:rStyle w:val="fontStyleText"/>
        </w:rPr>
        <w:t xml:space="preserve">Культура в широком смысле — это совокупность знаний, верований, искусств, законов, морали, обычаев и любых других способностей и привычек, приобретенных человеком как членом общества. Антикультура, в свою очередь, представляет собой явление, противопоставляющее себя традиционным культурным нормам и ценностям. Субкультура — это группа людей, имеющая свои уникальные ценности и нормы, отличающиеся от доминирующей культуры, но не противостоящие ей. Контркультура же активно противостоит основным культурным установкам, стремясь изменить или разрушить их. Я считаю, что понимание этих понятий помогает глубже осознать динамику культурных изменений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общество, в котором доминирует тоталитарный режим, подавляющий индивидуальность и свободу мысли. Главный герой, Уинстон Смит, живет в мире, где культура полностью контролируется государством, а любые проявления антикультуры жестоко пресекаются. Например, в одном из эпизодов Уинстон пытается сохранить свою индивидуальность, ведя дневник, что является актом противостояния системе. Этот эпизод показывает, как стремление к самовыражению и свободе мысли становится актом контркультуры в условиях подавляющей власти.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Уинстона доказывает, что даже в самых жестких условиях человек стремится к свободе и самовыражению, что является основой для формирования контркультуры. Важно отметить, что культура, антикультура, субкультура и контркультура не существуют в вакууме, а постоянно взаимодействуют друг с другом, создавая сложную ткань общественной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культура и ее производные — антикультура, субкультура и контркультура — играют важную роль в формировании общества. Они помогают нам понять, как люди реагируют на изменения и вызовы времени, а также как они стремятся сохранить свою идентичность в условиях давления со стороны доминирующей культуры. Понимание этих понятий позволяет нам лучше осознать, как культурные процессы влияют на наше общество и на каждого из нас в отдельности.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