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Хлестаковщина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мы часто сталкиваемся с явлением, которое можно назвать «Хлестаковщиной». Это слово происходит от имени персонажа комедии Н. В. Гоголя «Ревизор», Ивана Александровича Хлестакова, который стал символом обмана, лицемерия и некомпетентности. Но что же такое Хлестаковщина и как она проявляется в нашей жизни?</w:t>
      </w:r>
    </w:p>
    <w:p>
      <w:pPr>
        <w:pStyle w:val="paragraphStyleText"/>
      </w:pPr>
      <w:r>
        <w:rPr>
          <w:rStyle w:val="fontStyleText"/>
        </w:rPr>
        <w:t xml:space="preserve">Хлестаковщина — это не просто обман или ложь, это целая система отношений, в которой люди стремятся казаться теми, кем они не являются. Это явление охватывает различные сферы жизни: от политики до бизнеса, от образования до личных отношений. Я считаю, что Хлестаковщина в современном мире является серьезной проблемой, которая подрывает основы доверия и честности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«Ревизор» Н. В. Гоголя. В этом произведении Хлестаков, простой чиновник, случайно оказывается в центре внимания, когда его принимают за ревизора. Он использует эту ситуацию в своих интересах, обманывая всех вокруг и наслаждаясь вниманием. В результате, его некомпетентность и лень становятся причиной множества комических и трагических ситуаций.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иллюстрирует, как обман может привести к абсурдным последствиям. Хлестаков, не обладая никакими реальными качествами, становится центром власти и влияния, что вызывает недовольство и смех. Этот пример доказывает, что Хлестаковщина — это не просто комедия, а серьезная социальная проблема, которая актуальна и в наше время.</w:t>
      </w:r>
    </w:p>
    <w:p>
      <w:pPr>
        <w:pStyle w:val="paragraphStyleText"/>
      </w:pPr>
      <w:r>
        <w:rPr>
          <w:rStyle w:val="fontStyleText"/>
        </w:rPr>
        <w:t xml:space="preserve">В современном обществе мы можем наблюдать, как люди, подобно Хлестакову, стремятся создать иллюзию успеха и значимости. Социальные сети полны примеров, когда люди выставляют на показ только лучшие моменты своей жизни, скрывая реальность. Это приводит к тому, что общество теряет способность видеть истинные ценности и ориентиры.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Хлестаковщина в современном мире — это не просто комический феномен, а серьезная угроза для нашего общества. Я считаю, что нам необходимо осознать эту проблему и стремиться к честности и искренности в своих действиях, чтобы избежать абсурдных ситуаций, подобных тем, что описаны в «Ревизоре».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