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Либеральные реформы Александра II: Важный этап в истории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Либеральные реформы Александра II: Важный этап в истории России</w:t>
      </w:r>
    </w:p>
    <w:p>
      <w:pPr>
        <w:pStyle w:val="paragraphStyleText"/>
      </w:pPr>
      <w:r>
        <w:rPr>
          <w:rStyle w:val="fontStyleText"/>
        </w:rPr>
        <w:t xml:space="preserve">Давайте рассмотрим, что такое либеральные реформы и какое значение они имели для России в XIX веке. Либеральные реформы — это изменения в политической, социальной и экономической сферах, направленные на улучшение жизни граждан и модернизацию государства. В России такие реформы были инициированы Александром II в середине XIX века, и они стали важным этапом в истории страны.</w:t>
      </w:r>
    </w:p>
    <w:p>
      <w:pPr>
        <w:pStyle w:val="paragraphStyleText"/>
      </w:pPr>
      <w:r>
        <w:rPr>
          <w:rStyle w:val="fontStyleText"/>
        </w:rPr>
        <w:t xml:space="preserve">Я считаю, что либеральные реформы Александра II сыграли ключевую роль в развитии России, так как они способствовали освобождению крестьян и модернизации общества. Обратимся к реформе 1861 года, когда был издан указ об освобождении крестьян от крепостного права. Этот шаг стал настоящей революцией в сознании людей, так как миллионы крестьян получили свободу и возможность распоряжаться своей судьбой.</w:t>
      </w:r>
    </w:p>
    <w:p>
      <w:pPr>
        <w:pStyle w:val="paragraphStyleText"/>
      </w:pPr>
      <w:r>
        <w:rPr>
          <w:rStyle w:val="fontStyleText"/>
        </w:rPr>
        <w:t xml:space="preserve">Важным эпизодом, иллюстрирующим последствия этой реформы, является история крестьянина, который, получив землю, смог начать собственное хозяйство. Он стал не только свободным человеком, но и активным участником экономической жизни страны. Однако, несмотря на положительные изменения, многие крестьяне столкнулись с трудностями, так как земли, которые они получили, часто были недостаточными для ведения полноценного хозяйства. Это привело к недовольству и новым социальным конфликтам.</w:t>
      </w:r>
    </w:p>
    <w:p>
      <w:pPr>
        <w:pStyle w:val="paragraphStyleText"/>
      </w:pPr>
      <w:r>
        <w:rPr>
          <w:rStyle w:val="fontStyleText"/>
        </w:rPr>
        <w:t xml:space="preserve">Таким образом, реформа 1861 года показала, что освобождение крестьян было необходимым, но недостаточным шагом для решения всех проблем. Она открыла новые возможности, но также выявила и новые вызовы, с которыми обществу предстояло столкнуться. Либеральные реформы Александра II, несмотря на свои недостатки, стали основой для дальнейших преобразований в России и заложили фундамент для будущих изменений.</w:t>
      </w:r>
    </w:p>
    <w:p>
      <w:pPr>
        <w:pStyle w:val="paragraphStyleText"/>
      </w:pPr>
      <w:r>
        <w:rPr>
          <w:rStyle w:val="fontStyleText"/>
        </w:rPr>
        <w:t xml:space="preserve">В заключение, либеральные реформы Александра II были важным этапом в истории России, так как они не только освободили крестьян, но и стали началом процесса модернизации страны. Я считаю, что эти реформы, несмотря на свои противоречия, сыграли значительную роль в формировании современного российского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