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Сценарий церемонии закрытия конкурса "Учитель года"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Моткина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</w:t>
      </w:r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конкурс "Учитель года". Это не просто соревнование, это праздник, который подводит итоги работы педагогов, отмечает их достижения и вдохновляет на новые свершения. Конкурс позволяет выявить лучших из лучших, тех, кто не только передает знания, но и воспитывает личность, формирует будущее нашей страны. Я считаю, что такие мероприятия играют важную роль в развитии образования и повышении статуса учителя в обществе.</w:t>
      </w:r>
    </w:p>
    <w:p>
      <w:pPr>
        <w:pStyle w:val="paragraphStyleText"/>
      </w:pPr>
      <w:r>
        <w:rPr>
          <w:rStyle w:val="fontStyleText"/>
        </w:rPr>
        <w:t xml:space="preserve">Основная часть</w:t>
      </w:r>
    </w:p>
    <w:p>
      <w:pPr>
        <w:pStyle w:val="paragraphStyleText"/>
      </w:pPr>
      <w:r>
        <w:rPr>
          <w:rStyle w:val="fontStyleText"/>
        </w:rPr>
        <w:t xml:space="preserve">Обратимся к сценарию церемонии закрытия конкурса "Учитель года". В начале мероприятия важно создать атмосферу торжества и уважения к участникам. Зал украшен цветами, на сцене стоит баннер с логотипом конкурса. Ведущий приветствует гостей, рассказывает о значении конкурса и его истории. Затем на сцену приглашаются участники, чтобы поделиться своими впечатлениями и опытом.</w:t>
      </w:r>
    </w:p>
    <w:p>
      <w:pPr>
        <w:pStyle w:val="paragraphStyleText"/>
      </w:pPr>
      <w:r>
        <w:rPr>
          <w:rStyle w:val="fontStyleText"/>
        </w:rPr>
        <w:t xml:space="preserve">Одним из ярких моментов церемонии может стать выступление победителя прошлого года. Например, он расскажет о том, как конкурс изменил его жизнь, какие новые возможности открылись перед ним. Это вдохновит нынешних участников и покажет, что их усилия не напрасны. Важно, чтобы зрители увидели, что конкурс – это не только борьба за звание, но и возможность для роста и развития.</w:t>
      </w:r>
    </w:p>
    <w:p>
      <w:pPr>
        <w:pStyle w:val="paragraphStyleText"/>
      </w:pPr>
      <w:r>
        <w:rPr>
          <w:rStyle w:val="fontStyleText"/>
        </w:rPr>
        <w:t xml:space="preserve">После этого можно провести награждение. Ведущий объявляет номинации, и на сцену вызываются победители. Каждый из них получает диплом и памятный подарок. В этот момент важно подчеркнуть, что каждый участник – это победитель, ведь они все сделали огромный шаг к самосовершенствованию и развитию.</w:t>
      </w:r>
    </w:p>
    <w:p>
      <w:pPr>
        <w:pStyle w:val="paragraphStyleText"/>
      </w:pPr>
      <w:r>
        <w:rPr>
          <w:rStyle w:val="fontStyleText"/>
        </w:rPr>
        <w:t xml:space="preserve">Заключение</w:t>
      </w:r>
    </w:p>
    <w:p>
      <w:pPr>
        <w:pStyle w:val="paragraphStyleText"/>
      </w:pPr>
      <w:r>
        <w:rPr>
          <w:rStyle w:val="fontStyleText"/>
        </w:rPr>
        <w:t xml:space="preserve">В завершение церемонии можно организовать небольшой концерт, где выступят ученики и коллеги учителей. Это создаст атмосферу единства и радости. Я считаю, что такие мероприятия, как конкурс "Учитель года", не только подчеркивают важность профессии учителя, но и вдохновляют на новые достижения, создают сообщество единомышленников, готовых делиться опытом и поддерживать друг друга.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