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Материнское страдание в поэме А.А. Ахматовой 'Реквием'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Фатима Малабаева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поэме А.А. Ахматовой "Реквием" глубоко и трагично раскрывается тема материнского страдания. Вопрос о том, как горе и страдания матери могут влиять на её жизнь и восприятие мира, является центральным в этом произведении. Материнское страдание — это не просто личная трагедия, это символ боли и утраты, который затрагивает каждого, кто сталкивается с несправедливостью и жестокостью. Я считаю, что в "Реквиеме" Ахматова показывает, как страдание матери становится неотъемлемой частью её сущности, и как это страдание отражает более широкие социальные и исторические проблемы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поэме "Реквием". В ней Ахматова описывает свою личную трагедию — потерю сына, который был арестован в годы сталинских репрессий. В одном из эпизодов поэмы поэтесса изображает, как она стоит в очереди к тюремной стене, ожидая известий о судьбе своего ребенка. Этот момент наполнен безысходностью и отчаянием. Ахматова передает чувства матери, которая готова терпеть любые унижения и страдания, лишь бы узнать о судьбе своего сына. Она описывает, как в этой очереди, среди других матерей, она чувствует общую боль и страдание, что подчеркивает единство всех женщин, переживающих утрату.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материнское страдание в "Реквиеме" становится символом не только личной трагедии, но и коллективной боли народа. Ахматова показывает, как страдания матерей в условиях репрессий становятся частью исторической памяти, и как они формируют идентичность целого поколения. Страдание матери в этом контексте — это не только личная утрата, но и отражение страданий всего народа, который переживает тяжелые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поэма "Реквием" А.А. Ахматовой является мощным свидетельством материнского страдания, которое пронизывает все её строки. Я считаю, что через призму личной трагедии поэтесса показывает, как страдание матери становится символом более широких социальных и исторических проблем, и как оно влияет на восприятие мира и жизни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