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создания первой ядерной бомбы в СССР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Семен 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была создана первая ядерная бомба в СССР, является важной темой, которая затрагивает не только научные достижения, но и политические, социальные и моральные аспекты. Ядерное оружие стало символом мощи и угрозы, и его создание в Советском Союзе в середине XX века изменило ход мировой истории.</w:t>
      </w:r>
    </w:p>
    <w:p>
      <w:pPr>
        <w:pStyle w:val="paragraphStyleText"/>
      </w:pPr>
      <w:r>
        <w:rPr>
          <w:rStyle w:val="fontStyleText"/>
        </w:rPr>
        <w:t xml:space="preserve">Ядерная бомба — это оружие массового поражения, использующее ядерные реакции для разрушения. Основные характеристики ядерного оружия заключаются в его колоссальной разрушительной силе и способности вызывать массовые жертвы. Создание ядерной бомбы в СССР стало результатом многолетних исследований и разработок, начавшихся в условиях острого соперничества с Западом, особенно с Соединенными Штатами, которые первыми применили атомное оружие в 1945 году.</w:t>
      </w:r>
    </w:p>
    <w:p>
      <w:pPr>
        <w:pStyle w:val="paragraphStyleText"/>
      </w:pPr>
      <w:r>
        <w:rPr>
          <w:rStyle w:val="fontStyleText"/>
        </w:rPr>
        <w:t xml:space="preserve">Я считаю, что создание первой ядерной бомбы в СССР было не только научным достижением, но и отражением политической необходимости, вызванной холодной войной и стремлением к обеспечению национальной безопасности.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связанным с разработкой ядерного оружия в СССР. В 1943 году в рамках проекта «Тополь» начались активные исследования в области ядерной физики. Одним из ключевых фигур в этом процессе стал физик Игорь Курчатов, который возглавил работы по созданию атомной бомбы. В 1949 году, после успешных испытаний, СССР продемонстрировал свою ядерную мощь, взорвав первую атомную бомбу в Семипалатинске.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научные достижения могут быть использованы в политических целях. Создание ядерного оружия в СССР стало ответом на угрозу со стороны Запада и символом силы, который позволил стране занять равноправное положение в международной политике. Однако это также поднимает важные вопросы о морали и ответственности ученых, участвующих в разработке оружия массового поражения.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создания первой ядерной бомбы в СССР — это сложный и многогранный процесс, который сочетает в себе научные достижения и политические реалии. Ядерное оружие стало не только символом силы, но и источником глобальной угрозы, что подчеркивает важность ответственного подхода к научным исследованиям и их последствиям для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