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Русская поэзия середины 19 века: Тютчев, Некрасов и Фет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z.lykoff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Русская поэзия середины 19 века представляет собой уникальный период в литературной истории страны, когда поэты, такие как Фёдор Тютчев, Николай Некрасов и Афанасий Фет, создали произведения, отражающие глубокие чувства и переживания своего времени. Вопрос, который мы можем задать, звучит так: что же объединяет этих поэтов и как их творчество влияет на восприятие русской поэзии в целом?</w:t>
      </w:r>
    </w:p>
    <w:p>
      <w:pPr>
        <w:pStyle w:val="paragraphStyleText"/>
      </w:pPr>
      <w:r>
        <w:rPr>
          <w:rStyle w:val="fontStyleText"/>
        </w:rPr>
        <w:t xml:space="preserve">Чтобы ответить на этот вопрос, необходимо понять, что такое поэзия в контексте 19 века. Поэзия этого времени характеризуется не только эстетической красотой, но и глубоким философским содержанием, отражающим социальные и личные проблемы. Поэты стремились передать свои чувства, размышления о жизни, природе и обществе, что делает их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творчество Тютчева, Некрасова и Фета не только обогащает русскую поэзию, но и служит важным отражением человеческой души, её стремлений и страданий. Каждый из этих поэтов по-своему подходит к вопросам любви, природы и социальной справедливости, создавая уникальные образы и метафоры.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Тютчева «Silentium!». В этом произведении поэт говорит о том, что истинные чувства и мысли часто остаются невысказанными. Он призывает к молчанию, к внутреннему размышлению, что подчеркивает его философский подход к поэзии. Тютчев считает, что слова могут исказить истинную суть чувств, и поэтому молчание становится более выразительным. Этот эпизод показывает, как поэт стремится передать сложность человеческой души, что подтверждает мой тезис о глубоком содержании его творчества.</w:t>
      </w:r>
    </w:p>
    <w:p>
      <w:pPr>
        <w:pStyle w:val="paragraphStyleText"/>
      </w:pPr>
      <w:r>
        <w:rPr>
          <w:rStyle w:val="fontStyleText"/>
        </w:rPr>
        <w:t xml:space="preserve">Некрасов, в свою очередь, в своих стихах, таких как «Кому на Руси жить хорошо», поднимает социальные вопросы, затрагивая судьбы простых людей. Он показывает, как тяжела жизнь крестьян, и призывает к справедливости. Его поэзия наполнена социальным протестом и сочувствием к страданиям народа, что также подтверждает важность его творчества в контексте русской литературы.</w:t>
      </w:r>
    </w:p>
    <w:p>
      <w:pPr>
        <w:pStyle w:val="paragraphStyleText"/>
      </w:pPr>
      <w:r>
        <w:rPr>
          <w:rStyle w:val="fontStyleText"/>
        </w:rPr>
        <w:t xml:space="preserve">Фет, с другой стороны, обращается к теме любви и природы. В стихотворении «Шепот, робкое дыханье...» он создает атмосферу нежности и романтики, передавая тонкие чувства и эмоции. Его поэзия полна музыкальности и образности, что делает её уникальной и запоминающейся.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Тютчева, Некрасова и Фета не только обогащает русскую поэзию, но и служит важным отражением человеческих переживаний и социальных проблем. Каждый из этих поэтов по-своему подходит к вопросам жизни, любви и справедливости, создавая произведения, которые остаются актуальными и в наше время. В заключение, можно сказать, что русская поэзия середины 19 века — это не просто набор стихотворений, а глубокое исследование человеческой души и её стремлений.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