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Почему совесть не всегда спасает нас от неправильных поступков?</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Алиса Калашникова</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о совести и ее роли в жизни человека всегда был актуален. Почему совесть не всегда спасает нас от неправильных поступков? Этот вопрос заставляет задуматься о том, что такое совесть и как она влияет на наши действия. Совесть — это внутренний моральный компас, который помогает нам различать добро и зло, правильное и неправильное. Однако, несмотря на наличие совести, люди иногда совершают поступки, противоречащие их внутренним убеждениям. Я считаю, что совесть может быть подавлена различными обстоятельствами, что приводит к неправильным действиям.</w:t>
      </w:r>
    </w:p>
    <w:p>
      <w:pPr>
        <w:pStyle w:val="paragraphStyleText"/>
      </w:pPr>
      <w:r>
        <w:rPr>
          <w:rStyle w:val="fontStyleText"/>
        </w:rPr>
        <w:t xml:space="preserve">Обратимся к роману Ф. М. Достоевского «Преступление и наказание». Главный герой, Родион Раскольников, совершает убийство, полагая, что его действия оправданы высокими целями. Он считает, что может переступить через моральные нормы ради блага человечества. В этом произведении совесть Раскольникова проявляется в виде мучительных терзаний после совершенного преступления. Он не может избавиться от чувства вины, которое преследует его, несмотря на попытки оправдать свои действия.</w:t>
      </w:r>
    </w:p>
    <w:p>
      <w:pPr>
        <w:pStyle w:val="paragraphStyleText"/>
      </w:pPr>
      <w:r>
        <w:rPr>
          <w:rStyle w:val="fontStyleText"/>
        </w:rPr>
        <w:t xml:space="preserve">Этот эпизод показывает, как совесть может быть подавлена рациональными доводами и идеями. Раскольников искренне верит, что его поступок оправдан, но в то же время он не может избежать последствий своего выбора. Его внутренние противоречия и страдания подтверждают, что даже обладая совестью, человек может совершать ошибки, если его моральные ориентиры искажаются. Таким образом, пример Раскольникова демонстрирует, что совесть не всегда является надежным защитником от неправильных поступков, особенно когда человек пытается оправдать свои действия с помощью логики и философии.</w:t>
      </w:r>
    </w:p>
    <w:p>
      <w:pPr>
        <w:pStyle w:val="paragraphStyleText"/>
      </w:pPr>
      <w:r>
        <w:rPr>
          <w:rStyle w:val="fontStyleText"/>
        </w:rPr>
        <w:t xml:space="preserve">В заключение, можно сказать, что совесть — это важный, но не абсолютный фактор в принятии решений. Она может быть подавлена, и человек может совершать поступки, противоречащие его внутренним убеждениям. Поэтому важно не только слушать свою совесть, но и осознавать, что она может быть искажена под влиянием внешних обстоятельств и личных убеждений.</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