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первое впечатление о человеке может быть обманчивым?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Юрченко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Первое впечатление о человеке — это то, что мы формируем в первые минуты общения. Но почему же оно может быть обманчивым? Давайте рассмотрим, что такое первое впечатление. Это мгновенное восприятие, основанное на внешнем виде, манерах, интонации и даже на том, как человек себя ведет в определенной ситуации. Часто мы судим о людях по их внешности или по тому, как они себя представляют, не зная их истинной сущности. Я считаю, что первое впечатление может быть обманчивым, так как оно не всегда отражает внутренний мир человека и его истинные намерения.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"Собачье сердце" Михаила Булгакова. В этом рассказе мы видим, как профессор Преображенский, проводя эксперимент, превращает собаку Шарика в человека. Первоначально Шарик, став человеком, выглядит как типичный представитель общества: он одевается, ведет себя, как человек, и даже начинает говорить. Однако, несмотря на его внешние изменения, внутренние качества, присущие ему как собаке, остаются. Он проявляет агрессию, эгоизм и неумение вести себя в обществе. Это яркий пример того, как первое впечатление может ввести в заблуждение. Мы видим, что внешние изменения не всегда сопровождаются внутренними.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Шарика после превращения показывает, что первое впечатление о нем как о человеке было обманчивым. Он не стал добрым и разумным человеком, каким мог бы показаться на первый взгляд. Это подчеркивает, что внешность и манера поведения могут скрывать истинную природу человека. Важно помнить, что за внешним обликом может скрываться совершенно иная личность, и для того, чтобы понять человека, нужно время и более глубокое взаимодействие.</w:t>
      </w:r>
    </w:p>
    <w:p>
      <w:pPr>
        <w:pStyle w:val="paragraphStyleText"/>
      </w:pPr>
      <w:r>
        <w:rPr>
          <w:rStyle w:val="fontStyleText"/>
        </w:rPr>
        <w:t xml:space="preserve">В заключение, первое впечатление о человеке может быть обманчивым, так как оно не всегда отражает его истинные качества и намерения. Как показывает пример из "Собачьего сердца", внешние изменения не всегда ведут к внутренним преобразованиям. Поэтому важно не спешить с выводами и стараться узнать человека лучше, прежде чем делать окончательные суждения.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