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Гриши Добросклонова в поэме Н. А. Некрасова «Кому на Руси жить хорошо»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Torich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Счастье — это одно из самых желанных состояний для каждого человека. Но что же такое счастье? Для одних это материальное благополучие, для других — любовь и семья, а для третьих — возможность заниматься любимым делом. В поэме Н. А. Некрасова «Кому на Руси жить хорошо» мы встречаем Гришу Добросклонова, который олицетворяет идеал счастья, основанный на высоких моральных ценностях и служении людям. Я считаю, что счастье Гриши Добросклонова заключается не в личных удовольствиях, а в стремлении к справедливости и помощи другим.</w:t>
      </w:r>
    </w:p>
    <w:p>
      <w:pPr>
        <w:pStyle w:val="paragraphStyleText"/>
      </w:pPr>
      <w:r>
        <w:rPr>
          <w:rStyle w:val="fontStyleText"/>
        </w:rPr>
        <w:t xml:space="preserve">Обратимся к образу Гриши Добросклонова, который является одним из центральных персонажей поэмы. Гриша — это молодой человек, полный сил и энергии, который мечтает о лучшей жизни для своего народа. Он не стремится к богатству или власти, его счастье заключается в том, чтобы видеть людей счастливыми. В одном из эпизодов поэмы Гриша, наблюдая за страданиями крестьян, решает помочь им, несмотря на собственные трудности. Он понимает, что истинное счастье невозможно без заботы о других.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Гриша не ищет личного комфорта, а стремится к общественному благу. Его действия доказывают, что счастье не всегда связано с материальными благами. Гриша Добросклонов — это человек, который готов жертвовать своим временем и усилиями ради других. Он осознает, что счастье — это не только личное состояние, но и состояние общества в целом. Таким образом, его счастье становится частью счастья других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Гриши Добросклонова в поэме Н. А. Некрасова «Кому на Руси жить хорошо» — это нечто большее, чем просто удовлетворение своих потребностей. Это счастье, основанное на любви к людям и стремлении к справедливости. Я считаю, что именно такой подход к счастью может сделать мир лучше и помочь каждому из нас найти свое место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