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Григорий Печорин: Герой своего времени или отражение эпохи?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Фёдор Бакалов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является ли Григорий Печорин героем своего времени или отражением эпохи, вызывает множество споров и размышлений. Печорин — это персонаж, который олицетворяет не только личные качества, но и социальные реалии своего времени. Он живет в эпоху, когда Россия переживает значительные изменения, и его характер, поведение и судьба становятся отражением этих изменений.</w:t>
      </w:r>
    </w:p>
    <w:p>
      <w:pPr>
        <w:pStyle w:val="paragraphStyleText"/>
      </w:pPr>
      <w:r>
        <w:rPr>
          <w:rStyle w:val="fontStyleText"/>
        </w:rPr>
        <w:t xml:space="preserve">Григорий Печорин — это сложный и многогранный персонаж. Он представляет собой типичного представителя своего времени, человека, который не находит своего места в обществе. Печорин — это не просто герой, это символ целой эпохи, эпохи, когда молодые люди искали смысл жизни, но часто не находили его. Я считаю, что Печорин — это не только герой своего времени, но и отражение эпохи, в которой он живет.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мы видим, как Печорин манипулирует чувствами окружающих его людей. Он увлекается княжной, но в то же время не может по-настоящему любить. Его действия показывают, что он не способен на искренние чувства, что является отражением общей бездуховности и разочарования, царящих в обществе того времени. Печорин использует людей как средства для достижения своих целей, что подчеркивает его эгоизм и внутреннюю пустоту.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Печорин — это не просто герой, а отражение эпохи. Его поведение и внутренние конфликты показывают, как общество влияет на личность. Он не может найти свое место в мире, потому что мир вокруг него также не имеет четких ориентиров. Печорин — это человек, который страдает от отсутствия смысла, и это страдание является характерным для многих людей его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Григорий Печорин — это не только герой своего времени, но и яркое отражение эпохи, в которой он живет. Его внутренние конфликты и поведение являются символом разочарования и поиска смысла, которые были характерны для многих людей того времени. Таким образом, Печорин становится не только индивидуальностью, но и представителем целого поколения, которое искало ответы на важные вопросы, но часто оставалось без ответа.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