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В. А. Тропинин и его картина 'Кружевница'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Женя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Искусство всегда было отражением жизни, и картины великих мастеров способны передать не только красоту, но и глубокие чувства, которые испытывают их герои. Одним из таких произведений является картина В. А. Тропинина «Кружевница».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Картина «Кружевница» написана в 1823 году и является ярким примером русского романтизма. В ней изображена молодая женщина, занимающаяся кружевоплетением, что символизирует не только женский труд, но и тонкость, изящество и красоту. Тропинин мастерски передает атмосферу домашнего уюта и спокойствия, создавая образ, который вызывает у зрителя чувство умиротворения.</w:t>
      </w:r>
    </w:p>
    <w:p>
      <w:pPr>
        <w:pStyle w:val="paragraphStyleText"/>
      </w:pPr>
      <w:r>
        <w:rPr>
          <w:rStyle w:val="fontStyleText"/>
        </w:rPr>
        <w:t xml:space="preserve">Тезис. Я считаю, что картина «Кружевница» В. А. Тропинина не только демонстрирует мастерство художника, но и отражает важные аспекты женской судьбы в обществе того времени, подчеркивая красоту и трудолюбие женщин.</w:t>
      </w:r>
    </w:p>
    <w:p>
      <w:pPr>
        <w:pStyle w:val="paragraphStyleText"/>
      </w:pPr>
      <w:r>
        <w:rPr>
          <w:rStyle w:val="fontStyleText"/>
        </w:rPr>
        <w:t xml:space="preserve">Обратимся к картине «Кружевница». На полотне изображена молодая женщина, сидящая за окном и занимающаяся кружевоплетением. Она одета в простое, но элегантное платье, а ее лицо выражает сосредоточенность и спокойствие. Свет, проникающий через окно, мягко освещает ее фигуру, создавая атмосферу уюта и домашнего тепла.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Тропинин не просто изображает процесс создания кружева, но и передает внутренний мир героини. Ее сосредоточенность на работе говорит о том, что труд для нее не только обязанность, но и способ самовыражения. В этом контексте картина становится символом женского труда и терпения, что особенно актуально для того времени, когда женщины часто оставались в тени мужчин.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картина «Кружевница» В. А. Тропинина является не только художественным произведением, но и важным социальным комментарием. Она подчеркивает красоту и значимость женского труда, а также показывает, как искусство может отражать внутренний мир человека. Творчество Тропинина остается актуальным и сегодня, напоминая нам о ценности труда и женской судьбы.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