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Транспортная обеспеченность территории Южной Европы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Milena M.</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Транспортная обеспеченность территории Южной Европы является важной темой, которая затрагивает множество аспектов, включая экономическое развитие, социальные связи и экологические проблемы. Вопрос, который мы можем задать, звучит так: «Как транспортная инфраструктура влияет на развитие Южной Европы?» Для начала, давайте определим, что такое транспортная обеспеченность. Это понятие включает в себя наличие и качество транспортных сетей, доступность различных видов транспорта, а также их способность удовлетворять потребности населения и бизнеса. Транспортная обеспеченность играет ключевую роль в экономическом росте региона, так как она обеспечивает связь между городами, странами и континентами.</w:t>
      </w:r>
    </w:p>
    <w:p>
      <w:pPr>
        <w:pStyle w:val="paragraphStyleText"/>
      </w:pPr>
      <w:r>
        <w:rPr>
          <w:rStyle w:val="fontStyleText"/>
        </w:rPr>
        <w:t xml:space="preserve">Я считаю, что транспортная обеспеченность Южной Европы является важным фактором, способствующим как экономическому развитию, так и улучшению качества жизни населения. Обратимся к примеру Италии, где транспортная инфраструктура включает в себя как современные автомагистрали, так и развитую сеть железных дорог. Например, высокоскоростные поезда, такие как Frecciarossa, значительно сокращают время в пути между крупными городами, такими как Рим и Милан. Это не только облегчает передвижение людей, но и способствует развитию бизнеса, так как компании могут быстрее доставлять товары и услуги.</w:t>
      </w:r>
    </w:p>
    <w:p>
      <w:pPr>
        <w:pStyle w:val="paragraphStyleText"/>
      </w:pPr>
      <w:r>
        <w:rPr>
          <w:rStyle w:val="fontStyleText"/>
        </w:rPr>
        <w:t xml:space="preserve">Однако, несмотря на положительные аспекты, существует и ряд проблем, связанных с транспортной обеспеченностью. Например, в Испании, несмотря на наличие высококачественной инфраструктуры, многие регионы остаются изолированными из-за недостатка местного общественного транспорта. Это приводит к тому, что жители отдаленных районов испытывают трудности с доступом к образованию, здравоохранению и рабочим местам. Таким образом, транспортная обеспеченность не только влияет на экономику, но и на социальное равенство.</w:t>
      </w:r>
    </w:p>
    <w:p>
      <w:pPr>
        <w:pStyle w:val="paragraphStyleText"/>
      </w:pPr>
      <w:r>
        <w:rPr>
          <w:rStyle w:val="fontStyleText"/>
        </w:rPr>
        <w:t xml:space="preserve">В заключение, можно сказать, что транспортная обеспеченность территории Южной Европы является многогранной темой, которая требует комплексного подхода. Являясь важным фактором экономического роста, она также влияет на качество жизни населения. Поэтому необходимо продолжать развивать и улучшать транспортную инфраструктуру, чтобы обеспечить доступность и равенство для всех жителей региона.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