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Ревизор на сцене и в кино: Вечные ценности Гоголя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Вадим Дусенбеков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произведение Н. В. Гоголя «Ревизор» воспринимается на сцене и в кино, поднимает важные темы о вечных ценностях, которые остаются актуальными на протяжении веков. «Ревизор» — это комедия, в которой автор с иронией и сарказмом изображает пороки общества, бюрократию и человеческие слабости. Важно понять, что несмотря на изменения в формах искусства, основные идеи и проблемы, поднятые Гоголем, остаются неизменными и вызывают интерес у зрителей и читателей.</w:t>
      </w:r>
    </w:p>
    <w:p>
      <w:pPr>
        <w:pStyle w:val="paragraphStyleText"/>
      </w:pPr>
      <w:r>
        <w:rPr>
          <w:rStyle w:val="fontStyleText"/>
        </w:rPr>
        <w:t xml:space="preserve">Я считаю, что «Ревизор» в любой интерпретации — будь то театральная постановка или кинофильм — продолжает оставаться актуальным, так как поднимает вопросы о морали, честности и ответственности, которые не теряют своей значимости в современном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одной из театральных постановок «Ревизора», где режиссер акцентирует внимание на комических ситуациях, возникающих из-за недопонимания и страха перед властью. В этом спектакле главный герой, Хлестаков, становится символом обмана и лицемерия, что подчеркивается его взаимодействием с чиновниками. Например, в сцене, когда Хлестаков, не имея никаких оснований, начинает внушать страх и уважение местным властям, мы видим, как легко люди поддаются манипуляциям. Это показывает, как человеческая жадность и страх могут привести к абсурдным ситуациям, что и является одной из главных тем Гоголя.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поведение Хлестакова и реакция чиновников на него иллюстрируют вечные ценности, такие как честность и ответственность. Гоголь показывает, что даже в комедийной форме можно затронуть серьезные проблемы, которые волнуют общество. Таким образом, «Ревизор» становится не только комедией, но и глубоким социальным комментарием.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«Ревизор» Н. В. Гоголя, независимо от того, как он представлен — на сцене или в кино, — продолжает оставаться актуальным произведением, которое заставляет нас задуматься о вечных ценностях. Являясь зеркалом общества, оно показывает, что проблемы, поднятые Гоголем, не теряют своей значимости и в современном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