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Мечты городничего в комедии "Ревизор"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burmistr0va.nin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комедии Н. В. Гоголя «Ревизор» центральной темой является мечта городничего, которая отражает его внутренние переживания и стремления. Давайте рассмотрим, что такое мечта и как она влияет на поведение человека. Мечта — это нечто большее, чем просто желание; это образ будущего, который человек стремится достичь. В случае городничего, его мечты связаны с властью, уважением и материальным благополучием. Я считаю, что мечты городничего в «Ревизоре» показывают, как стремление к власти и статусу может привести к комическим и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комедии «Ревизор». В начале произведения городничий, Хлестаков, и другие чиновники находятся в состоянии паники из-за слухов о приезде ревизора. Городничий мечтает о том, чтобы его город был образцовым, чтобы его уважали и боялись. Он представляет себя в роли уважаемого человека, который способен контролировать ситуацию и управлять судьбами других. Однако, когда он сталкивается с Хлестаковым, его мечты начинают рушиться. Хлестаков, на самом деле, оказывается простым мошенником, но городничий, не осознавая этого, начинает видеть в нем возможность для реализации своих амбиций.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городничий пытается произвести впечатление на Хлестакова, он демонстрирует свою власть и влияние, но в то же время его поведение выглядит комично и нелепо. Он готов пойти на любые уловки, лишь бы сохранить свой статус и добиться расположения Хлестакова. Этот эпизод показывает, как мечты городничего о власти и уважении становятся его слабостью, заставляя его действовать неразумно.</w:t>
      </w:r>
    </w:p>
    <w:p>
      <w:pPr>
        <w:pStyle w:val="paragraphStyleText"/>
      </w:pPr>
      <w:r>
        <w:rPr>
          <w:rStyle w:val="fontStyleText"/>
        </w:rPr>
        <w:t xml:space="preserve">Таким образом, мечты городничего в комедии «Ревизор» иллюстрируют, как стремление к власти может привести к абсурдным ситуациям и разоблачению истинной сущности человека. Гоголь мастерски показывает, что мечты, основанные на тщеславии и страхе, могут обернуться против самого мечтателя. В заключение, можно сказать, что мечты городничего не только раскрывают его характер, но и служат важным элементом комического эффекта произведения, подчеркивая абсурдность человеческих амбиций.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