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Философские глубины рассказа К. Г. Паустовского «Старый повар»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hygdvu874fkhb59da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философских глубинах произведений литературы всегда вызывает интерес и желание разобраться в их смысле. Рассказ К. Г. Паустовского «Старый повар» является ярким примером того, как простая история может содержать глубокие размышления о жизни, времени и человеческих отношениях. В этом произведении автор затрагивает важные аспекты человеческого существования, такие как память, любовь к своему делу и неизбежность старения.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«время». Время в рассказе не просто фон, на котором разворачиваются события, а активный участник, который влияет на судьбы героев. Время в «Старом поваре» представлено как нечто, что уходит, оставляя после себя лишь воспоминания и следы. Я считаю, что через образ старого повара Паустовский показывает, как важно ценить каждое мгновение жизни и как память о прошлом формирует наше настоящее.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повар». Главный герой, старый повар, проводит свои дни на кухне, готовя блюда, которые когда-то радовали людей. Он вспоминает о том, как его искусство приносило радость, и как с каждым годом его мастерство и вдохновение угасают. В одном из эпизодов повар готовит свой знаменитый суп, и в этот момент он осознает, что его умения и знания уходят вместе с ним. Этот момент является ключевым в рассказе, так как он подчеркивает, что время неумолимо, и с ним уходит не только физическая сила, но и творческое вдохновение.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время и память играют важную роль в жизни человека. Повар, несмотря на свою старость, продолжает любить свое дело, и это придает ему смысл. Его воспоминания о прошлом, о том, как он радовал людей своими блюдами, показывают, что даже в старости можно найти радость и удовлетворение в том, что ты делаешь.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философские глубины рассказа К. Г. Паустовского «Старый повар» заключаются в размышлениях о времени, памяти и человеческих отношениях. Автор показывает, что, несмотря на неизбежность старения и утрату, важно сохранять любовь к своему делу и ценить каждое мгновение жизни. Я считаю, что это произведение учит нас не только ценить свои достижения, но и помнить о том, что каждое мгновение имеет свою ценность.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