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настоящего искусства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gromboy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настоящего искусства в жизни человека является актуальным и многогранным. Искусство всегда играло важную роль в обществе, отражая его ценности, переживания и стремления. Но что же такое настоящее искусство? Каковы его особенности и почему оно так важно для каждого из нас?</w:t>
      </w:r>
    </w:p>
    <w:p>
      <w:pPr>
        <w:pStyle w:val="paragraphStyleText"/>
      </w:pPr>
      <w:r>
        <w:rPr>
          <w:rStyle w:val="fontStyleText"/>
        </w:rPr>
        <w:t xml:space="preserve">Настоящее искусство можно охарактеризовать как творение, которое вызывает глубокие эмоции, заставляет задуматься и открывает новые горизонты восприятия мира. Оно не только радует глаз, но и обогащает душу, помогает понять себя и окружающих. Искусство может быть разным: живопись, музыка, литература, театр — все эти формы выражения имеют свою уникальную ценность. Я считаю, что настоящее искусство является важным инструментом для самовыражения и самопознания, а также средством для передачи культурных и исторических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автор мастерски изображает внутренние переживания героев, их страсти и сомнения. Например, в сцене, когда Анна сталкивается с выбором между любовью и долгом, мы видим, как искусство помогает передать сложные человеческие эмоции. Толстой описывает её внутреннюю борьбу с такой глубиной, что читатель не может остаться равнодушным.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настоящее искусство способно затрагивать самые сокровенные уголки души. Оно не просто рассказывает историю, но и заставляет нас задуматься о собственных выборах, о том, что действительно важно в жизни. Искусство, таким образом, становится зеркалом, в котором мы можем увидеть себя и свои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настоящего искусства в жизни человека заключается в его способности обогащать внутренний мир, помогать в самопознании и передавать важные культурные и моральные уроки. Искусство — это не просто развлечение, это необходимый элемент нашей жизни, который помогает нам быть более чувствительными и осознанными.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