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Интересные проекты по физике для школьников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Пелагея Трунова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физика играет важную роль в нашем понимании окружающей действительности. Но что же такое физика? Это наука, изучающая законы природы, взаимодействия между материей и энергией. Физика охватывает широкий спектр явлений, от движения планет до поведения элементарных частиц. Важно отметить, что физика не только теоретическая дисциплина, но и практическая, что открывает перед школьниками множество возможностей для реализации интересных проектов. Я считаю, что проекты по физике могут не только углубить знания учащихся, но и развить их творческие способности и критическое мышление.</w:t>
      </w:r>
    </w:p>
    <w:p>
      <w:pPr>
        <w:pStyle w:val="paragraphStyleText"/>
      </w:pPr>
      <w:r>
        <w:rPr>
          <w:rStyle w:val="fontStyleText"/>
        </w:rPr>
        <w:t xml:space="preserve">Обратимся к проекту «Солнечная печь», который можно реализовать в школьных условиях. Этот проект позволяет учащимся изучить основы солнечной энергии и теплопередачи. Для его реализации потребуется простая конструкция из картона, фольги и стеклянной банки. Учащиеся создают печь, которая использует солнечные лучи для нагрева пищи. В процессе работы над проектом они изучают, как работает солнечная энергия, как отражение и поглощение света влияют на температуру, а также как можно использовать природные ресурсы для получения энергии.</w:t>
      </w:r>
    </w:p>
    <w:p>
      <w:pPr>
        <w:pStyle w:val="paragraphStyleText"/>
      </w:pPr>
      <w:r>
        <w:rPr>
          <w:rStyle w:val="fontStyleText"/>
        </w:rPr>
        <w:t xml:space="preserve">Этот проект демонстрирует, как физические законы могут быть применены в реальной жизни. Учащиеся не только учатся работать с материалами, но и осознают важность устойчивого развития и использования возобновляемых источников энергии. Таким образом, проект «Солнечная печь» не только развивает практические навыки, но и формирует экологическое сознание.</w:t>
      </w:r>
    </w:p>
    <w:p>
      <w:pPr>
        <w:pStyle w:val="paragraphStyleText"/>
      </w:pPr>
      <w:r>
        <w:rPr>
          <w:rStyle w:val="fontStyleText"/>
        </w:rPr>
        <w:t xml:space="preserve">В заключение, интересные проекты по физике для школьников могут стать отличным способом углубить знания и развить навыки. Они помогают учащимся увидеть практическое применение физических законов и вдохновляют на дальнейшее изучение науки. Я считаю, что такие проекты способствуют формированию у школьников интереса к физике и научной деятельности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