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Возможно ли полное взаимопонимание между людьми разных поколений в произведении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Сергеевна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взаимопонимании между людьми разных поколений всегда был актуален. В нашем обществе часто возникают разногласия между старшими и младшими, что порождает конфликты и недопонимания. В произведении И.С. Тургенева «Отцы и дети» мы можем увидеть, как различия в мировосприятии и ценностях между поколениями влияют на их отношения.</w:t>
      </w:r>
    </w:p>
    <w:p>
      <w:pPr>
        <w:pStyle w:val="paragraphStyleText"/>
      </w:pPr>
      <w:r>
        <w:rPr>
          <w:rStyle w:val="fontStyleText"/>
        </w:rPr>
        <w:t xml:space="preserve">Взаимопонимание — это процесс, при котором люди способны понять и принять взгляды и чувства друг друга. Это понятие включает в себя не только способность слушать, но и желание учитывать мнение другого человека. В контексте «Отцов и детей» мы видим, что между представителями разных поколений существует глубокая пропасть, основанная на различных идеалах и жизненных установках.</w:t>
      </w:r>
    </w:p>
    <w:p>
      <w:pPr>
        <w:pStyle w:val="paragraphStyleText"/>
      </w:pPr>
      <w:r>
        <w:rPr>
          <w:rStyle w:val="fontStyleText"/>
        </w:rPr>
        <w:t xml:space="preserve">Я считаю, что полное взаимопонимание между людьми разных поколений в произведении Тургенева невозможно, так как каждый из них живет в своем мире, со своими ценностями и убеждениями.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дети». В центре сюжета находятся два главных героя: Базаров, представитель нового поколения, и Павел Петрович, символ старого мира. Базаров — нигилист, который отвергает все традиционные ценности, в то время как Павел Петрович придерживается старых идеалов и верит в благородство и честь. В одном из эпизодов, когда Базаров и Павел Петрович обсуждают свои взгляды на жизнь, мы видим, как их диалог превращается в спор. Базаров с презрением относится к идеалам Павла, а тот, в свою очередь, не может понять, как можно отвергать все, что было создано предыдущими поколениями.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различия в мировосприятии мешают взаимопониманию. Базаров не желает принимать старые ценности, а Павел Петрович не может смириться с тем, что его идеалы устарели. Таким образом, их конфликт становится символом более широкого противостояния между поколениями.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произведении «Отцы и дети» Тургенева полное взаимопонимание между людьми разных поколений невозможно. Разные взгляды на жизнь, основанные на опыте и воспитании, создают барьеры, которые трудно преодолеть. Это произведение заставляет нас задуматься о том, как важно находить общий язык и уважать мнение другого, даже если оно отличается от нашего.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