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«Преступление и наказание» Ф.М.Достоевского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Hfueuueheheurirh4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романа «Преступление и наказание» Ф.М. Достоевского является ключевым для понимания всей глубины произведения. Что же такое преступление и какое наказание следует за ним? Эти вопросы заставляют нас задуматься о моральных и этических аспектах человеческой жизни, о том, как поступки человека влияют на его судьбу и судьбу окружающих.</w:t>
      </w:r>
    </w:p>
    <w:p>
      <w:pPr>
        <w:pStyle w:val="paragraphStyleText"/>
      </w:pPr>
      <w:r>
        <w:rPr>
          <w:rStyle w:val="fontStyleText"/>
        </w:rPr>
        <w:t xml:space="preserve">Преступление в контексте романа можно трактовать как не только физическое, но и моральное нарушение. Это действие, которое идет вразрез с общепринятыми нормами и законами, как внешними, так и внутренними. Наказание, в свою очередь, не всегда является следствием закона; оно может быть внутренним, психологическим, и именно это внутреннее наказание становится центральной темой романа. Я считаю, что Достоевский показывает, что преступление не может остаться без последствий, и даже если внешние наказания не наступают, внутренние терзания и муки совести неизбежны.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«Преступление и наказание». Главный герой, Родион Раскольников, совершает убийство старухи-процентщицы, считая, что его действия оправданы ради высшей цели. Однако после совершения преступления он сталкивается с глубокими внутренними конфликтами и муками совести. В одном из эпизодов, когда Раскольников, находясь в состоянии сильного стресса, встречает Соню, он начинает осознавать, что его преступление не только нарушило закон, но и разрушило его душу. Этот момент является ключевым для понимания того, как Достоевский трактует наказание: оно не всегда приходит в виде тюремного заключения, но может проявляться в виде душевных страданий и угрызений совести.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Раскольникова подтверждает мой тезис о том, что преступление и наказание в романе Достоевского имеют глубокий философский смысл. Преступление приводит к внутреннему конфликту, который становится настоящим наказанием для героя. В заключение, можно сказать, что название романа «Преступление и наказание» отражает не только действия персонажей, но и их внутренние переживания, показывая, что истинное наказание — это не только физическое, но и моральное, которое человек несет в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