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Структура Вооруженных Сил Республики Казахстан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ilias.aman13@gmail.com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Какова структура Вооруженных Сил Республики Казахстан и какие функции они выполняют? Важность этой темы заключается в том, что понимание структуры армии позволяет лучше осознать ее роль в обеспечении безопасности и обороноспособности страны.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Вооруженные Силы — это совокупность военных формирований, предназначенных для защиты суверенитета и территориальной целостности государства. Они включают в себя различные виды войск, такие как сухопутные войска, военно-воздушные силы и военно-морской флот, а также специальные подразделения, которые выполняют определенные задачи в условиях современных угроз.</w:t>
      </w:r>
    </w:p>
    <w:p>
      <w:pPr>
        <w:pStyle w:val="paragraphStyleText"/>
      </w:pPr>
      <w:r>
        <w:rPr>
          <w:rStyle w:val="fontStyleText"/>
        </w:rPr>
        <w:t xml:space="preserve">Тезис. Я считаю, что структура Вооруженных Сил Республики Казахстан, основанная на принципах профессионализма и мобильности, играет ключевую роль в обеспечении национальной безопасности и стабильности в регионе.</w:t>
      </w:r>
    </w:p>
    <w:p>
      <w:pPr>
        <w:pStyle w:val="paragraphStyleText"/>
      </w:pPr>
      <w:r>
        <w:rPr>
          <w:rStyle w:val="fontStyleText"/>
        </w:rPr>
        <w:t xml:space="preserve">Обратимся к анализу структуры Вооруженных Сил Республики Казахстан. Основу армии составляют три основных вида войск: Сухопутные войска, Военно-воздушные силы и Военно-морской флот. Сухопутные войска отвечают за защиту территории страны и ведение боевых действий на земле. Они включают в себя механизированные и танковые бригады, артиллерийские и ракетные части, а также специальные силы. Военно-воздушные силы обеспечивают защиту воздушного пространства и могут выполнять задачи по поддержке сухопутных войск. Военно-морской флот, хотя и не столь велик, играет важную роль в охране морских границ и обеспечении безопасности на водных путях.</w:t>
      </w:r>
    </w:p>
    <w:p>
      <w:pPr>
        <w:pStyle w:val="paragraphStyleText"/>
      </w:pPr>
      <w:r>
        <w:rPr>
          <w:rStyle w:val="fontStyleText"/>
        </w:rPr>
        <w:t xml:space="preserve">Микровывод. Структура Вооруженных Сил Республики Казахстан позволяет эффективно реагировать на современные вызовы и угрозы, такие как терроризм и киберугрозы. Например, создание специализированных подразделений, таких как силы специального назначения, свидетельствует о том, что армия адаптируется к новым условиям ведения войны. Это подтверждает мой тезис о том, что профессионализм и мобильность являются основными характеристиками, которые обеспечивают безопасность страны.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структура Вооруженных Сил Республики Казахстан, состоящая из различных видов войск и специализированных подразделений, играет важную роль в обеспечении национальной безопасности. Я считаю, что дальнейшее развитие и модернизация армии помогут Казахстану эффективно справляться с вызовами современности и поддерживать стабильность в регионе.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