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Современный градоначальник: от Салтыкова-Щедрина до наших дней</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asd.sviatoslav</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Современный градоначальник — это фигура, которая вызывает множество вопросов и споров. Каковы его обязанности и как он влияет на жизнь города? Давайте рассмотрим, что такое градоначальник и какую роль он играет в обществе. Градоначальник — это не просто руководитель города, это человек, который должен заботиться о благосостоянии своих граждан, развивать инфраструктуру и обеспечивать комфортные условия для жизни. Однако, как показывает практика, не всегда градоначальники справляются с этой задачей.</w:t>
      </w:r>
    </w:p>
    <w:p>
      <w:pPr>
        <w:pStyle w:val="paragraphStyleText"/>
      </w:pPr>
      <w:r>
        <w:rPr>
          <w:rStyle w:val="fontStyleText"/>
        </w:rPr>
        <w:t xml:space="preserve">Я считаю, что современные градоначальники, как и их предшественники, могут быть как благом, так и злом для своих городов, в зависимости от их личных качеств и подхода к управлению. Обратимся к произведению Михаила Салтыкова-Щедрина "История одного города", где автор с иронией и сарказмом описывает деятельность градоначальника, который, вместо того чтобы заботиться о благе горожан, занимается лишь собственными интересами.</w:t>
      </w:r>
    </w:p>
    <w:p>
      <w:pPr>
        <w:pStyle w:val="paragraphStyleText"/>
      </w:pPr>
      <w:r>
        <w:rPr>
          <w:rStyle w:val="fontStyleText"/>
        </w:rPr>
        <w:t xml:space="preserve">В этом произведении мы видим, как градоначальник, вместо того чтобы решать реальные проблемы города, тратит время на пустые развлечения и самовосхваление. Например, он устраивает парады и праздники, которые не приносят никакой пользы жителям, но создают видимость активной работы. Этот эпизод ярко иллюстрирует, как безответственное поведение градоначальника может негативно сказаться на жизни города. Горожане страдают от отсутствия необходимых услуг и инфраструктуры, в то время как градоначальник продолжает жить в своем мире иллюзий.</w:t>
      </w:r>
    </w:p>
    <w:p>
      <w:pPr>
        <w:pStyle w:val="paragraphStyleText"/>
      </w:pPr>
      <w:r>
        <w:rPr>
          <w:rStyle w:val="fontStyleText"/>
        </w:rPr>
        <w:t xml:space="preserve">Таким образом, пример из "Истории одного города" показывает, что градоначальник, который не заботится о своих подчиненных, может стать причиной деградации города. Это подтверждает мой тезис о том, что современные градоначальники должны быть ответственными и ориентированными на интересы граждан, иначе они рискуют повторить ошибки своих предшественников.</w:t>
      </w:r>
    </w:p>
    <w:p>
      <w:pPr>
        <w:pStyle w:val="paragraphStyleText"/>
      </w:pPr>
      <w:r>
        <w:rPr>
          <w:rStyle w:val="fontStyleText"/>
        </w:rPr>
        <w:t xml:space="preserve">В заключение, можно сказать, что фигура градоначальника остается актуальной и в наши дни. Как и в произведении Салтыкова-Щедрина, современные градоначальники должны помнить о своих обязанностях и не забывать, что их главная задача — это служение народу. Только в этом случае они смогут избежать ошибок прошлого и сделать свои города лучше.</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