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Кредитные и электронные деньги: преимущества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финансовые технологии развиваются с невероятной скоростью, и одним из наиболее обсуждаемых вопросов является использование кредитных и электронных денег. Давайте рассмотрим, что такое кредитные и электронные деньги и как они влияют на нашу жизнь.</w:t>
      </w:r>
    </w:p>
    <w:p>
      <w:pPr>
        <w:pStyle w:val="paragraphStyleText"/>
      </w:pPr>
      <w:r>
        <w:rPr>
          <w:rStyle w:val="fontStyleText"/>
        </w:rPr>
        <w:t xml:space="preserve">Кредитные деньги — это средства, которые предоставляются заемщику на определенных условиях, обычно с обязательством вернуть их с процентами. Электронные деньги, в свою очередь, представляют собой цифровые эквиваленты наличных, которые используются для расчетов в интернете и могут храниться на электронных кошельках или банковских счетах. Оба этих инструмента имеют свои преимущества и недостатки, которые стоит рассмотреть.</w:t>
      </w:r>
    </w:p>
    <w:p>
      <w:pPr>
        <w:pStyle w:val="paragraphStyleText"/>
      </w:pPr>
      <w:r>
        <w:rPr>
          <w:rStyle w:val="fontStyleText"/>
        </w:rPr>
        <w:t xml:space="preserve">Я считаю, что кредитные и электронные деньги, несмотря на свои очевидные плюсы, могут представлять определенные риски для пользователей, если не использовать их с умом.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когда человек, используя кредитную карту, начинает тратить больше, чем может себе позволить. В этом случае он попадает в долговую яму, так как проценты по кредиту могут значительно увеличивать сумму долга. Это иллюстрирует, как кредитные деньги могут привести к финансовым проблемам, если их использовать без должной осторожности. Важно понимать, что кредит — это не бесплатные деньги, а обязательства, которые необходимо выполнять.</w:t>
      </w:r>
    </w:p>
    <w:p>
      <w:pPr>
        <w:pStyle w:val="paragraphStyleText"/>
      </w:pPr>
      <w:r>
        <w:rPr>
          <w:rStyle w:val="fontStyleText"/>
        </w:rPr>
        <w:t xml:space="preserve">С другой стороны, электронные деньги облегчают процесс покупок и расчетов. Например, многие люди предпочитают оплачивать товары и услуги через интернет, что экономит время и силы. Однако, если рассмотреть ситуацию с киберпреступностью, становится очевидным, что использование электронных денег также связано с рисками. Хакеры могут украсть личные данные и средства, что подчеркивает необходимость защиты информации и осторожности при использовании электронных платежей.</w:t>
      </w:r>
    </w:p>
    <w:p>
      <w:pPr>
        <w:pStyle w:val="paragraphStyleText"/>
      </w:pPr>
      <w:r>
        <w:rPr>
          <w:rStyle w:val="fontStyleText"/>
        </w:rPr>
        <w:t xml:space="preserve">Таким образом, как кредитные, так и электронные деньги имеют свои плюсы и минусы. Кредитные деньги могут помочь в решении финансовых вопросов, но при этом требуют ответственного подхода. Электронные деньги делают жизнь удобнее, но также требуют внимательности к безопасности. В заключение, важно помнить, что грамотное использование этих финансовых инструментов может значительно улучшить качество жизни, но без должной осторожности они могут привести к серьезным проблемам.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