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Сходства и различия 'униженных и оскорбленных' Достоевского и 'людей дна' Горького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gsakanina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сходствах и различиях между произведениями Ф.М. Достоевского "Униженные и оскорбленные" и М. Горького "Люди дна" поднимает важные аспекты человеческой природы и социального устройства. Оба автора обращаются к теме страдания и унижения, однако их подходы и выводы различаются.</w:t>
      </w:r>
    </w:p>
    <w:p>
      <w:pPr>
        <w:pStyle w:val="paragraphStyleText"/>
      </w:pPr>
      <w:r>
        <w:rPr>
          <w:rStyle w:val="fontStyleText"/>
        </w:rPr>
        <w:t xml:space="preserve">Сначала стоит определить ключевые понятия, которые лежат в основе этих произведений. "Униженные и оскорбленные" — это роман, в котором Достоевский исследует внутренний мир человека, его страдания и поиски смысла жизни в условиях социальной несправедливости. Главные герои романа — это люди, которые испытывают унижения и оскорбления со стороны общества, и их внутренние переживания становятся центральной темой произведения. В свою очередь, "Люди дна" Горького представляет собой более социально ориентированное произведение, в котором автор показывает жизнь низших слоев общества, их борьбу за выживание и стремление к лучшей жизни.</w:t>
      </w:r>
    </w:p>
    <w:p>
      <w:pPr>
        <w:pStyle w:val="paragraphStyleText"/>
      </w:pPr>
      <w:r>
        <w:rPr>
          <w:rStyle w:val="fontStyleText"/>
        </w:rPr>
        <w:t xml:space="preserve">Я считаю, что несмотря на общую тему страдания, Достоевский и Горький по-разному подходят к изображению своих героев и их внутреннего мира. Обратимся к рассказу "Униженные и оскорбленные". В этом произведении мы видим, как главный герой, Осачев, страдает от унижений, но в то же время он сохраняет свою человечность и стремление к любви. Его внутренние переживания и размышления о смысле жизни показывают, что даже в самых тяжелых условиях человек может оставаться моральным существом.</w:t>
      </w:r>
    </w:p>
    <w:p>
      <w:pPr>
        <w:pStyle w:val="paragraphStyleText"/>
      </w:pPr>
      <w:r>
        <w:rPr>
          <w:rStyle w:val="fontStyleText"/>
        </w:rPr>
        <w:t xml:space="preserve">В отличие от этого, в "Людях дна" Горький изображает более жестокую реальность. Герои этого произведения, такие как Паша, сталкиваются с безысходностью и отчаянием, что приводит их к утрате человеческого достоинства. Они не только страдают, но и становятся частью жестокой системы, которая подавляет их волю и надежды.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Достоевский акцентирует внимание на внутреннем мире человека и его стремлении к духовному освобождению, в то время как Горький показывает, как социальные условия могут разрушать личность и приводить к деградации. Оба автора поднимают важные вопросы о человеческой природе, но делают это с разных позиций. В конечном итоге, их произведения служат напоминанием о том, что страдание и унижение могут принимать разные формы, и каждый автор по-своему отражает эту сложную реальность.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