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картины 'Февраль. Подмосковье' Георгия Нисского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Пахомова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Зима — это время года, которое вызывает у людей разные эмоции. Для одних она ассоциируется с холодом и серостью, для других — с красотой снежных пейзажей и волшебством зимних вечеров. Вопрос, который мы можем задать, — как зима отражается в искусстве? Одним из ярких примеров зимнего пейзажа является картина Георгия Нисского «Февраль. Подмосковье». Это произведение не только передает атмосферу зимы, но и вызывает глубокие размышления о природе и человеческих чувствах. Я считаю, что картина Нисского передает не только красоту зимнего пейзажа, но и создает ощущение спокойствия и умиротворения, которое может быть найдено в природе.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картине «Февраль. Подмосковье». На ней изображен зимний пейзаж, где белоснежный снег покрывает землю, а деревья стоят в легком снежном одеяле. Нисский мастерски передает атмосферу тихого зимнего утра, когда природа словно затаила дыхание. В центре картины можно увидеть небольшую деревенскую избушку, дымок из трубы которой поднимается в небо, создавая ощущение уюта и тепла. Это контрастирует с холодным, но красивым окружением.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из картины показывает, как природа может быть одновременно суровой и прекрасной. Деревенская избушка, окруженная снежными просторами, символизирует человеческое тепло и уют, которое можно найти даже в самые холодные дни. Таким образом, Нисский не только изображает зимний пейзаж, но и передает чувство спокойствия и гармонии, которое может быть достигнуто в единении с природой. Это подтверждает мой тезис о том, что картина вызывает ощущение умиротворения и красоты, несмотря на холод.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картина Георгия Нисского «Февраль. Подмосковье» является ярким примером того, как зима может быть изображена в искусстве. Она не только передает красоту зимнего пейзажа, но и создает атмосферу спокойствия и уюта. Я считаю, что такие произведения помогают нам увидеть красоту в окружающем мире и находить умиротворение даже в самые холодные дни.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