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Великие русские полководцы 18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hajrullin.nahil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Великие русские полководцы XVIII века оставили неизгладимый след в истории нашей страны. Но что именно делает их великими? Это не только военные победы, но и умение вести за собой людей, стратегическое мышление и преданность Родине. Полководцы этого периода, такие как Петр I, Александр Суворов и Михаил Кутузов, стали символами мужества и чести, и их достижения вдохновляют нас до сих пор.</w:t>
      </w:r>
    </w:p>
    <w:p>
      <w:pPr>
        <w:pStyle w:val="paragraphStyleText"/>
      </w:pPr>
      <w:r>
        <w:rPr>
          <w:rStyle w:val="fontStyleText"/>
        </w:rPr>
        <w:t xml:space="preserve">Полководцы XVIII века действовали в условиях сложной политической обстановки, когда Россия только начинала укреплять свои позиции на международной арене. Понятие «полководец» включает в себя не только военное руководство, но и способность к дипломатии, умение находить общий язык с различными слоями общества. Например, Петр I, основатель Российской империи, не только вел войны, но и проводил реформы, которые изменили облик страны. Я считаю, что его реформаторская деятельность и военные успехи сделали его одним из величайших полководцев в истории России.</w:t>
      </w:r>
    </w:p>
    <w:p>
      <w:pPr>
        <w:pStyle w:val="paragraphStyleText"/>
      </w:pPr>
      <w:r>
        <w:rPr>
          <w:rStyle w:val="fontStyleText"/>
        </w:rPr>
        <w:t xml:space="preserve">Обратимся к фигуре Александра Суворова, который прославился своими победами в войнах против Турции и Наполеона. Его знаменитый марш на перевал Сен-Готард стал примером блестящей тактики и стратегии. Суворов умел вдохновлять своих солдат, что позволяло ему добиваться успеха даже в самых сложных условиях. Например, в битве при Рымнике он использовал неожиданные маневры, что привело к сокрушительному поражению противника. Этот эпизод показывает, как личные качества полководца и его умение адаптироваться к ситуации могут привести к победе.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великие русские полководцы XVIII века не только добивались военных успехов, но и формировали облик России как мощной державы. Их наследие продолжает жить в сердцах людей, и их примеры служат вдохновением для будущих поколений. Я считаю, что именно благодаря таким личностям, как Петр I, Александр Суворов и Михаил Кутузов, Россия смогла занять достойное место на мировой арене.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