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Сочинение по картине С. Григорьева «Вратарь»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Кирилл Сидоров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Искусство всегда было зеркалом человеческих эмоций и переживаний. Одним из ярких примеров этого является картина С. Григорьева «Вратарь», которая вызывает множество размышлений о роли человека в спорте и жизни в целом.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Вратарь — это не просто игрок на поле, это защитник, который берет на себя ответственность за команду. Он стоит на страже ворот, и от его действий зависит исход игры. В этом образе можно увидеть не только физическую силу, но и психологическую устойчивость, умение принимать решения в критических ситуациях.</w:t>
      </w:r>
    </w:p>
    <w:p>
      <w:pPr>
        <w:pStyle w:val="paragraphStyleText"/>
      </w:pPr>
      <w:r>
        <w:rPr>
          <w:rStyle w:val="fontStyleText"/>
        </w:rPr>
        <w:t xml:space="preserve">Тезис. Я считаю, что картина С. Григорьева «Вратарь» символизирует не только спортивные достижения, но и внутреннюю борьбу человека, его стремление к победе и преодолению трудностей.</w:t>
      </w:r>
    </w:p>
    <w:p>
      <w:pPr>
        <w:pStyle w:val="paragraphStyleText"/>
      </w:pPr>
      <w:r>
        <w:rPr>
          <w:rStyle w:val="fontStyleText"/>
        </w:rPr>
        <w:t xml:space="preserve">Обратимся к картине «Вратарь». На ней изображен момент напряженной игры, когда вратарь, сосредоточенный и полон решимости, готов отразить удар соперника. Его поза говорит о готовности к действию, а выражение лица — о внутреннем напряжении и ответственности. Вокруг него можно увидеть динамику игры, напряжение команды и зрителей, что создает атмосферу ожидания и волнения.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на картине прекрасно иллюстрирует мой тезис. Вратарь, стоящий на страже своих ворот, олицетворяет не только физическую силу, но и моральную стойкость. Он принимает на себя всю тяжесть ответственности за команду, и его действия могут изменить ход игры. Это отражает внутреннюю борьбу человека, который, несмотря на страх и сомнения, готов идти вперед и сражаться за свою цель. Таким образом, картина показывает, что в жизни, как и в спорте, важна не только победа, но и умение преодолевать трудности и не сдаваться.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картина С. Григорьева «Вратарь» является ярким примером того, как искусство может передать глубокие человеческие эмоции и переживания. Она напоминает нам о том, что каждый из нас, как вратарь, стоит на страже своих целей и мечтаний, и только от нас зависит, сможем ли мы преодолеть преграды на своем пути.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