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Библия и Коран: истоки и параллели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Graninnn1421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религиозных текстах, таких как Библия и Коран, всегда вызывает интерес и обсуждения. Эти священные книги являются основополагающими для двух крупнейших мировых религий — христианства и ислама. Но что же объединяет эти тексты, и в чем их различия? Давайте рассмотрим, каковы истоки и параллели между Библией и Кораном.</w:t>
      </w:r>
    </w:p>
    <w:p>
      <w:pPr>
        <w:pStyle w:val="paragraphStyleText"/>
      </w:pPr>
      <w:r>
        <w:rPr>
          <w:rStyle w:val="fontStyleText"/>
        </w:rPr>
        <w:t xml:space="preserve">Библия — это сборник священных текстов, состоящий из Ветхого и Нового Заветов, который является основой христианской веры. Ветхий Завет включает в себя книги, которые также почитаются в иудаизме, тогда как Новый Завет рассказывает о жизни и учении Иисуса Христа. Коран, в свою очередь, является священной книгой ислама, которая, согласно мусульманской вере, была ниспослана пророку Мухаммеду через ангела Гавриила. Он состоит из 114 сур и охватывает множество тем, включая мораль, закон и духовность.</w:t>
      </w:r>
    </w:p>
    <w:p>
      <w:pPr>
        <w:pStyle w:val="paragraphStyleText"/>
      </w:pPr>
      <w:r>
        <w:rPr>
          <w:rStyle w:val="fontStyleText"/>
        </w:rPr>
        <w:t xml:space="preserve">Я считаю, что, несмотря на различия в происхождении и содержании, Библия и Коран имеют много общего, что делает их важными для понимания религиозных и культурных традиций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Библии и Корана, чтобы проиллюстрировать это. В Библии, в книге Бытия, описывается история о создании мира, где Бог создает человека по своему образу и подобию. В Коране, в суре 38, также говорится о создании человека, но акцент делается на то, что человек был создан из глины. Оба текста подчеркивают важность человека в божественном замысле, однако делают это с разных точек зрения.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обе книги стремятся объяснить происхождение человека и его место в мире. Несмотря на различия в деталях, обе традиции утверждают, что человек имеет особую ценность и предназначение. Это подтверждает мой тезис о том, что Библия и Коран, несмотря на свои различия, имеют много общего в своих учениях о человеке и его отношении к Богу.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Библия и Коран представляют собой не только священные тексты, но и важные культурные и исторические артефакты, которые помогают понять, как различные религии воспринимают мир и место человека в нем. Их истоки и параллели открывают перед нами богатство человеческой мысли и духовности, что делает их изучение актуальным и важным.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