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Ценность подарков в наших отношениях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writer_asia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ценности подарков в наших отношениях является актуальным и многогранным. Подарки — это не просто материальные вещи, это символы внимания, заботы и любви. Они могут выражать наши чувства и эмоции, а также укреплять связи между людьми. Но что же на самом деле стоит за этим актом дарения?</w:t>
      </w:r>
    </w:p>
    <w:p>
      <w:pPr>
        <w:pStyle w:val="paragraphStyleText"/>
      </w:pPr>
      <w:r>
        <w:rPr>
          <w:rStyle w:val="fontStyleText"/>
        </w:rPr>
        <w:t xml:space="preserve">Подарок можно рассматривать как знак признания и уважения. Он может быть как материальным, так и нематериальным, но в любом случае его ценность определяется не только стоимостью, но и тем, что он символизирует. Подарок может быть выражением благодарности, поддержки или даже извинения. Важно понимать, что истинная ценность подарка заключается в намерении дарителя и в том, как он воспринимается получателем. Я считаю, что подарки играют важную роль в укреплении отношений, так как они помогают людям чувствовать себя нужными и любимыми.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«Старик и море» Э. Хемингуэя. В этом произведении главный герой, старик Сантьяго, испытывает множество трудностей, но его отношения с природой и окружающим миром остаются крепкими. В одном из эпизодов он ловит огромную рыбу, и это событие становится для него не просто достижением, но и подарком судьбы. Сантьяго понимает, что этот улов — не только его личная победа, но и возможность поделиться радостью с другими. Он мечтает о том, как расскажет о своей рыбалке, и это желание делиться своим опытом и радостью с окружающими подчеркивает важность отношений и связи между людьми.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что подарки, даже если они не являются материальными, могут иметь огромное значение. Сантьяго не просто ловит рыбу, он создает моменты, которые могут быть разделены с другими, и это делает его жизнь более насыщенной и значимой. Таким образом, ценность подарков в наших отношениях заключается в том, что они помогают нам выражать свои чувства и укреплять связи с близкими.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подарки — это не только материальные вещи, но и важные символы, которые помогают нам поддерживать и развивать наши отношения. Я считаю, что истинная ценность подарков заключается в том, что они отражают наши чувства и намерения, и именно это делает их незаменимыми в нашей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