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Как открыть домашнюю пекарню: шаги к успеху</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Яна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 современном мире все больше людей стремятся к самостоятельности и открытию собственного дела. Одним из популярных направлений является открытие домашней пекарни. Но как же начать этот путь? Давайте рассмотрим, что такое домашняя пекарня и какие шаги необходимо предпринять для ее успешного открытия.</w:t>
      </w:r>
    </w:p>
    <w:p>
      <w:pPr>
        <w:pStyle w:val="paragraphStyleText"/>
      </w:pPr>
      <w:r>
        <w:rPr>
          <w:rStyle w:val="fontStyleText"/>
        </w:rPr>
        <w:t xml:space="preserve">Домашняя пекарня — это небольшое предприятие, которое позволяет готовить и продавать выпечку из собственного дома. Это может быть как хобби, так и полноценный бизнес, приносящий доход. Основные характеристики домашней пекарни включают в себя использование качественных ингредиентов, индивидуальный подход к каждому клиенту и возможность предлагать уникальные рецепты, которые не встретишь в обычных магазинах. Я считаю, что для успешного открытия домашней пекарни необходимо тщательно продумать все этапы, начиная от выбора рецептов и заканчивая маркетингом.</w:t>
      </w:r>
    </w:p>
    <w:p>
      <w:pPr>
        <w:pStyle w:val="paragraphStyleText"/>
      </w:pPr>
      <w:r>
        <w:rPr>
          <w:rStyle w:val="fontStyleText"/>
        </w:rPr>
        <w:t xml:space="preserve">Обратимся к основным шагам, которые помогут вам открыть свою домашнюю пекарню. Первым делом стоит определиться с ассортиментом продукции. Например, вы можете специализироваться на хлебе, пирогах или десертах. Важно выбрать то, что вам действительно нравится готовить, так как это отразится на качестве вашей продукции и, соответственно, на спросе.</w:t>
      </w:r>
    </w:p>
    <w:p>
      <w:pPr>
        <w:pStyle w:val="paragraphStyleText"/>
      </w:pPr>
      <w:r>
        <w:rPr>
          <w:rStyle w:val="fontStyleText"/>
        </w:rPr>
        <w:t xml:space="preserve">Следующим шагом является изучение рынка. Необходимо проанализировать, какие пекарни уже существуют в вашем районе, и чем вы можете выделиться. Например, если в вашем городе нет пекарни, предлагающей безглютеновую выпечку, это может стать вашей уникальной фишкой. Также стоит обратить внимание на ценообразование: ваша продукция должна быть конкурентоспособной, но при этом приносить прибыль.</w:t>
      </w:r>
    </w:p>
    <w:p>
      <w:pPr>
        <w:pStyle w:val="paragraphStyleText"/>
      </w:pPr>
      <w:r>
        <w:rPr>
          <w:rStyle w:val="fontStyleText"/>
        </w:rPr>
        <w:t xml:space="preserve">После этого необходимо позаботиться о юридических аспектах. Вам потребуется зарегистрировать свой бизнес, получить необходимые лицензии и разрешения. Это может показаться сложным, но без этого вы не сможете легально продавать свою продукцию.</w:t>
      </w:r>
    </w:p>
    <w:p>
      <w:pPr>
        <w:pStyle w:val="paragraphStyleText"/>
      </w:pPr>
      <w:r>
        <w:rPr>
          <w:rStyle w:val="fontStyleText"/>
        </w:rPr>
        <w:t xml:space="preserve">Не менее важным шагом является создание маркетинговой стратегии. Используйте социальные сети для продвижения своей пекарни, создавайте привлекательные фотографии своей продукции и делитесь отзывами довольных клиентов. Это поможет вам привлечь внимание и создать базу постоянных клиентов.</w:t>
      </w:r>
    </w:p>
    <w:p>
      <w:pPr>
        <w:pStyle w:val="paragraphStyleText"/>
      </w:pPr>
      <w:r>
        <w:rPr>
          <w:rStyle w:val="fontStyleText"/>
        </w:rPr>
        <w:t xml:space="preserve">В заключение, открытие домашней пекарни — это увлекательный и многообещающий процесс, который требует тщательной подготовки и планирования. Я считаю, что, следуя вышеописанным шагам, вы сможете не только открыть свою пекарню, но и добиться успеха в этом деле, радуя людей вкусной и качественной выпечкой.</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