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Состав семьи: классификация и структура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GEORKRASAVCHIK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одна из самых важных социальных единиц в жизни человека. Она играет ключевую роль в формировании личности, передаче культурных и социальных норм, а также в обеспечении эмоциональной поддержки. Вопрос о том, какова структура и классификация семей, является актуальным и многогранным. Давайте рассмотрим, что такое семья и как она классифицируется.</w:t>
      </w:r>
    </w:p>
    <w:p>
      <w:pPr>
        <w:pStyle w:val="paragraphStyleText"/>
      </w:pPr>
      <w:r>
        <w:rPr>
          <w:rStyle w:val="fontStyleText"/>
        </w:rPr>
        <w:t xml:space="preserve">Семья — это группа людей, связанных кровными узами, браком или другими формами отношений, которые совместно живут и ведут хозяйство. Основные характеристики семьи включают в себя совместное проживание, взаимные обязательства и эмоциональную связь между её членами. Семья может быть как малой, состоящей из родителей и детей, так и большой, включающей в себя несколько поколений.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структуры и классификации семейных единиц помогает лучше осознать их роль в обществе и влияние на личность каждого человека. Семьи можно классифицировать по различным критериям: по количеству членов, по типу отношений, по функциональным обязанностям и по социальному статусу.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«Семья и её роль в обществе» А. И. Солженицына. В этом произведении автор описывает различные типы семейных структур, включая нуклеарные и расширенные семьи. Нуклеарная семья состоит из родителей и их детей, в то время как расширенная включает в себя также бабушек, дедушек и других родственников. В одном из эпизодов Солженицын показывает, как расширенная семья обеспечивает поддержку и защиту своим членам, что особенно важно в трудные времена. Это подчеркивает, как структура семьи влияет на её функциональность и способность справляться с жизненными трудностями.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Солженицына демонстрирует, что расширенная семья может быть более устойчивой в условиях кризиса, так как в ней больше ресурсов и поддержки. Это подтверждает мой тезис о том, что структура семьи имеет значительное влияние на её функционирование и на жизнь каждого её члена.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— это сложная социальная единица, которая может принимать различные формы. Понимание её структуры и классификации помогает нам лучше осознать её роль в жизни человека и общества в целом. Я считаю, что каждая семья уникальна, и её структура формируется под воздействием множества факторов, включая культуру, экономические условия и личные предпочтения её членов.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