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Строение большого пальца ноги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kryugernik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строение большого пальца ноги человека. Большой палец ноги, или первый палец, играет важную роль в поддержании равновесия и движении человека. Он является одним из ключевых элементов стопы, обеспечивая устойчивость при ходьбе и беге. Строение большого пальца включает в себя кости, суставы, связки и мышцы, которые работают в гармонии, позволяя человеку выполнять различные физические действия. Я считаю, что понимание анатомии большого пальца ноги имеет важное значение для изучения биомеханики человека и профилактики травм.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анатомии большого пальца ноги. Он состоит из двух фаланг: проксимальной и дистальной, которые соединены межфаланговым суставом. Основная кость, формирующая большой палец, называется I плюсневая кость. Суставы большого пальца обеспечивают его подвижность и гибкость, что позволяет ему выполнять функции, необходимые для нормальной ходьбы. Мышцы, отвечающие за движение большого пальца, включают в себя короткий сгибатель и длинный сгибатель, а также отводящие и приводящие мышцы, которые помогают в управлении движением.</w:t>
      </w:r>
    </w:p>
    <w:p>
      <w:pPr>
        <w:pStyle w:val="paragraphStyleText"/>
      </w:pPr>
      <w:r>
        <w:rPr>
          <w:rStyle w:val="fontStyleText"/>
        </w:rPr>
        <w:t xml:space="preserve">Микровывод. Строение большого пальца ноги демонстрирует, как важна его функция для общего движения человека. Например, при ходьбе именно большой палец помогает отталкиваться от земли, что обеспечивает стабильность и равновесие. Если рассмотреть эпизод из жизни человека, который получил травму большого пальца, можно заметить, как это влияет на его способность передвигаться. Ограниченная подвижность большого пальца приводит к изменению походки и увеличению нагрузки на другие части стопы, что может вызвать дополнительные проблемы.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строение большого пальца ноги человека является важным аспектом анатомии, который влияет на его функциональность и здоровье. Я считаю, что знание о строении и функции большого пальца может помочь в профилактике травм и улучшении качества жизни. Понимание анатомии позволяет нам лучше осознавать, как работает наше тело и как мы можем заботиться о нем.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