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Впечатление о картине 'Грачи прилетели'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KitaevaPGUPS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какое впечатление производит картина И. И. Левитана «Грачи прилетели», является интересным и многогранным. Эта работа, написанная в 1890 году, стала символом весны и пробуждения природы. Левитан мастерски передал атмосферу перехода от зимы к весне, что вызывает у зрителя множество эмоций и размышлений.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«впечатление». Впечатление — это субъективное восприятие чего-либо, которое может варьироваться в зависимости от личного опыта и эмоционального состояния человека. В случае с картиной Левитана, впечатление формируется через сочетание цвета, света и композиции, которые создают уникальную атмосферу.</w:t>
      </w:r>
    </w:p>
    <w:p>
      <w:pPr>
        <w:pStyle w:val="paragraphStyleText"/>
      </w:pPr>
      <w:r>
        <w:rPr>
          <w:rStyle w:val="fontStyleText"/>
        </w:rPr>
        <w:t xml:space="preserve">Я считаю, что картина «Грачи прилетели» вызывает у зрителя чувство надежды и радости, символизируя начало новой жизни и обновление природы. Это произведение искусства не только радует глаз, но и заставляет задуматься о цикличности жизни и о том, как важно ценить каждый момент.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 весенний пейзаж: распускающиеся деревья, свежая зелень и небо, полное ярких облаков. В центре композиции — грачи, которые возвращаются с юга, что является знаком наступления весны. Левитан использует яркие и насыщенные цвета, чтобы передать радость и легкость этого времени года.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грачи начинают собираться на ветвях деревьев. Этот эпизод символизирует не только возвращение птиц, но и возвращение жизни в природу после долгой зимы. Поведение грачей, их активность и веселье подчеркивают общее настроение картины.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 мой тезис о том, что картина «Грачи прилетели» вызывает у зрителя чувство надежды и радости. Левитан мастерски передал атмосферу весны, и его работа заставляет нас задуматься о том, как важно ценить моменты обновления и пробуждения в нашей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И. И. Левитана «Грачи прилетели» оставляет глубокое впечатление благодаря своей яркой палитре и символике. Она напоминает нам о том, что после зимы всегда приходит весна, и что в жизни всегда есть место для надежды и радости. Я считаю, что это произведение искусства будет вдохновлять зрителей на протяжении многих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