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Изменения в визовой политике Польши в 2025 году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yura04325@gmail.com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визовой политике Польши в 2025 году становится все более актуальным в свете глобальных изменений, происходящих в мире. Каковы причины и последствия этих изменений для граждан других стран и для самой Польши? Визовая политика — это система правил и норм, регулирующих порядок въезда и пребывания иностранных граждан на территории государства. Она включает в себя различные типы виз, требования к их получению и условия пребывания. Важно понимать, что визовая политика не только влияет на миграционные процессы, но и отражает экономические, политические и социальные реалии страны.</w:t>
      </w:r>
    </w:p>
    <w:p>
      <w:pPr>
        <w:pStyle w:val="paragraphStyleText"/>
      </w:pPr>
      <w:r>
        <w:rPr>
          <w:rStyle w:val="fontStyleText"/>
        </w:rPr>
        <w:t xml:space="preserve">Я считаю, что изменения в визовой политике Польши в 2025 году будут направлены на упрощение процесса получения виз для иностранных граждан, что, в свою очередь, будет способствовать развитию экономики и укреплению международных связей.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изменений, которые произошли в визовой политике Польши в последние годы. В 2020 году Польша значительно упростила процесс получения виз для граждан Украины, что привело к увеличению числа трудовых мигрантов. Это решение было вызвано нехваткой рабочей силы в стране и необходимостью поддерживать экономический рост. В результате, многие украинцы смогли легально трудиться в Польше, что положительно сказалось на экономике обеих стран.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изменения в визовой политике могут оказывать влияние на экономику. Упрощение визового режима позволяет привлекать квалифицированных специалистов и рабочую силу, что способствует развитию различных отраслей. Кроме того, это создает возможности для культурного обмена и укрепления связей между народами.</w:t>
      </w:r>
    </w:p>
    <w:p>
      <w:pPr>
        <w:pStyle w:val="paragraphStyleText"/>
      </w:pPr>
      <w:r>
        <w:rPr>
          <w:rStyle w:val="fontStyleText"/>
        </w:rPr>
        <w:t xml:space="preserve">В заключение, изменения в визовой политике Польши в 2025 году, скорее всего, будут направлены на упрощение получения виз для иностранных граждан. Это не только поможет решить проблемы нехватки рабочей силы, но и будет способствовать развитию международных отношений и культурного обмена. Таким образом, визовая политика становится важным инструментом в руках государства для достижения экономических и социальных целей.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