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Русский авангард: Влияние Матюшина и Гуро на искусство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Michelle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Русский авангард — это одно из самых ярких и значимых явлений в истории искусства XX века. Вопрос о влиянии таких мастеров, как Давид Матюшин и Анастасия Гуро, на развитие авангардного искусства в России, является актуальным и многогранным. Эти художники не только внесли свой вклад в формирование новых художественных направлений, но и стали символами целой эпохи, когда искусство стремилось к экспериментам и поиску новых форм выражения.</w:t>
      </w:r>
    </w:p>
    <w:p>
      <w:pPr>
        <w:pStyle w:val="paragraphStyleText"/>
      </w:pPr>
      <w:r>
        <w:rPr>
          <w:rStyle w:val="fontStyleText"/>
        </w:rPr>
        <w:t xml:space="preserve">Давид Матюшин, как один из основоположников русского авангарда, известен своими смелыми и новаторскими подходами к живописи и графике. Он активно использовал элементы кубизма и футуризма, что позволило ему создать уникальный стиль, отличающийся динамичностью и яркостью. Анастасия Гуро, в свою очередь, была не только художницей, но и теоретиком искусства, которая активно пропагандировала идеи авангарда и экспериментировала с формой и содержанием своих работ. Оба мастера стремились разрушить традиционные каноны и создать новое искусство, отражающее дух времени.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Матюшина и Гуро на искусство не ограничивается лишь их собственными произведениями, но и распространяется на целое поколение художников, которые последовали их примеру. Обратимся к творчеству Матюшина, который в своих картинах использовал яркие цвета и геометрические формы, создавая ощущение движения и энергии. Например, в его работе "Победа над Солнцем" мы видим, как художник использует абстрактные формы для передачи эмоций и идей, что стало характерным для русского авангарда. Этот эпизод демонстрирует, как Матюшин смог соединить искусство с философскими и социальными идеями своего времени, что, в свою очередь, подтверждает мой тезис о его значительном влиянии.</w:t>
      </w:r>
    </w:p>
    <w:p>
      <w:pPr>
        <w:pStyle w:val="paragraphStyleText"/>
      </w:pPr>
      <w:r>
        <w:rPr>
          <w:rStyle w:val="fontStyleText"/>
        </w:rPr>
        <w:t xml:space="preserve">Анастасия Гуро также внесла свой вклад в развитие авангардного искусства, создавая работы, которые сочетали в себе элементы театра, поэзии и живописи. В её произведениях можно увидеть стремление к эксперименту и поиску новых форм, что стало основой для многих последующих художников. Например, её работа "Сказка о царе Салтане" демонстрирует, как Гуро использует элементы народного творчества и фольклора, придавая им современное звучание. Это показывает, как её подход к искусству вдохновил многих на создание новых форм и идей.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Матюшина и Гуро на искусство русского авангарда невозможно переоценить. Их новаторские идеи и эксперименты стали основой для развития многих направлений в искусстве, а их работы продолжают вдохновлять художников и по сей день. Я считаю, что именно благодаря таким мастерам, как Матюшин и Гуро, русское искусство смогло выйти на новый уровень и занять достойное место в мировой художественной культуре.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