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Берестяные грамоты и их влияние на развитие древнерусского языка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 Тюрин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берестяных грамот на развитие древнерусского языка является актуальным и интересным. Берестяные грамоты представляют собой уникальные исторические артефакты, которые дают нам возможность заглянуть в повседневную жизнь людей, живших на территории Древней Руси. Эти документы, написанные на бересте, содержат не только юридические и хозяйственные записи, но и личные письма, что позволяет нам лучше понять язык и культуру того времени.</w:t>
      </w:r>
    </w:p>
    <w:p>
      <w:pPr>
        <w:pStyle w:val="paragraphStyleText"/>
      </w:pPr>
      <w:r>
        <w:rPr>
          <w:rStyle w:val="fontStyleText"/>
        </w:rPr>
        <w:t xml:space="preserve">Берестяные грамоты — это письменные источники, которые были созданы в XI-XIII веках и обнаружены в основном в Новгороде. Они написаны на древнерусском языке, который является предшественником современного русского языка. Эти грамоты представляют собой важный материал для изучения фонетики, лексики и грамматики древнерусского языка. Они содержат множество слов и выражений, которые не встречаются в других источниках, что делает их ценным объектом для лингвистического анализа.</w:t>
      </w:r>
    </w:p>
    <w:p>
      <w:pPr>
        <w:pStyle w:val="paragraphStyleText"/>
      </w:pPr>
      <w:r>
        <w:rPr>
          <w:rStyle w:val="fontStyleText"/>
        </w:rPr>
        <w:t xml:space="preserve">Я считаю, что берестяные грамоты сыграли значительную роль в формировании и развитии древнерусского языка, так как они отражают живую речь людей того времени и показывают, как язык изменялся и адаптировался к новым условиям.</w:t>
      </w:r>
    </w:p>
    <w:p>
      <w:pPr>
        <w:pStyle w:val="paragraphStyleText"/>
      </w:pPr>
      <w:r>
        <w:rPr>
          <w:rStyle w:val="fontStyleText"/>
        </w:rPr>
        <w:t xml:space="preserve">Обратимся к одной из берестяных грамот, в которой содержится личное письмо. В этом письме автор обращается к своему другу, рассказывая о своих делах и переживаниях. Язык письма прост и понятен, что свидетельствует о том, что в повседневной жизни использовался разговорный стиль. Это показывает, что древнерусский язык был не только языком официальных документов, но и языком общения между людьми.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берестяные грамоты помогают нам увидеть, как язык использовался в различных сферах жизни. Они демонстрируют, что язык был живым и динамичным, что способствовало его развитию. Таким образом, берестяные грамоты не только являются историческими документами, но и важным источником для изучения языковых изменений и культурных особенностей Древней Руси.</w:t>
      </w:r>
    </w:p>
    <w:p>
      <w:pPr>
        <w:pStyle w:val="paragraphStyleText"/>
      </w:pPr>
      <w:r>
        <w:rPr>
          <w:rStyle w:val="fontStyleText"/>
        </w:rPr>
        <w:t xml:space="preserve">В заключение, берестяные грамоты оказали значительное влияние на развитие древнерусского языка. Они предоставляют нам уникальную возможность изучать язык в его естественной среде, что позволяет лучше понять, как он развивался и изменялся со временем. Эти документы являются важным звеном в цепи, связывающей прошлое и настоящее русского языка.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