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Абсолютный прирост численности населения Северо-Кавказского федерального округа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Джемал Шамратова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численности населения является актуальным для многих регионов России, и Северо-Кавказский федеральный округ не является исключением. Давайте рассмотрим, каковы причины абсолютного прироста численности населения в этом округе и какие факторы на это влияют.</w:t>
      </w:r>
    </w:p>
    <w:p>
      <w:pPr>
        <w:pStyle w:val="paragraphStyleText"/>
      </w:pPr>
      <w:r>
        <w:rPr>
          <w:rStyle w:val="fontStyleText"/>
        </w:rPr>
        <w:t xml:space="preserve">Абсолютный прирост населения — это разница между числом родившихся и числом умерших за определенный период времени, а также миграционные процессы, которые могут как увеличивать, так и уменьшать численность населения. Важно отметить, что прирост населения может быть как естественным, так и миграционным. В случае Северо-Кавказского федерального округа наблюдается интересная динамика, связанная с этими двумя аспектами.</w:t>
      </w:r>
    </w:p>
    <w:p>
      <w:pPr>
        <w:pStyle w:val="paragraphStyleText"/>
      </w:pPr>
      <w:r>
        <w:rPr>
          <w:rStyle w:val="fontStyleText"/>
        </w:rPr>
        <w:t xml:space="preserve">Я считаю, что абсолютный прирост численности населения Северо-Кавказского федерального округа обусловлен как высокими показателями рождаемости, так и миграционными процессами, которые привлекают людей в этот регион.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данным, которые показывают, что в последние годы в Северо-Кавказском федеральном округе наблюдается рост рождаемости. Например, в республиках, таких как Чечня и Дагестан, уровень рождаемости значительно выше, чем в других регионах России. Это связано с культурными и социальными традициями, где семья и дети занимают важное место в жизни. Высокая рождаемость способствует естественному приросту населения, что, в свою очередь, влияет на экономическое развитие региона.</w:t>
      </w:r>
    </w:p>
    <w:p>
      <w:pPr>
        <w:pStyle w:val="paragraphStyleText"/>
      </w:pPr>
      <w:r>
        <w:rPr>
          <w:rStyle w:val="fontStyleText"/>
        </w:rPr>
        <w:t xml:space="preserve">Однако не стоит забывать и о миграционных процессах. Северо-Кавказский федеральный округ привлекает людей из других регионов России и стран СНГ, что также способствует увеличению численности населения. Мигранты часто ищут лучшие условия жизни и работы, и этот округ предлагает определенные возможности для трудоустройства, особенно в сельском хозяйстве и строительстве.</w:t>
      </w:r>
    </w:p>
    <w:p>
      <w:pPr>
        <w:pStyle w:val="paragraphStyleText"/>
      </w:pPr>
      <w:r>
        <w:rPr>
          <w:rStyle w:val="fontStyleText"/>
        </w:rPr>
        <w:t xml:space="preserve">Таким образом, абсолютный прирост численности населения в Северо-Кавказском федеральном округе является результатом сочетания высоких показателей рождаемости и миграционных процессов. Эти факторы взаимосвязаны и создают уникальную демографическую ситуацию в регионе.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динамика численности населения в Северо-Кавказском федеральном округе требует внимательного изучения и анализа, так как она влияет на социально-экономическое развитие региона и его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